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4C70" w14:textId="6F2B7FD9" w:rsidR="00FE2D11" w:rsidRDefault="000E0020" w:rsidP="003358FF">
      <w:pPr>
        <w:jc w:val="center"/>
        <w:rPr>
          <w:rFonts w:ascii="Times New Roman" w:hAnsi="Times New Roman" w:cs="Times New Roman"/>
          <w:b/>
          <w:bCs/>
          <w:sz w:val="28"/>
          <w:szCs w:val="28"/>
        </w:rPr>
      </w:pPr>
      <w:r w:rsidRPr="000E0020">
        <w:rPr>
          <w:rFonts w:ascii="Times New Roman" w:hAnsi="Times New Roman" w:cs="Times New Roman"/>
          <w:b/>
          <w:bCs/>
          <w:sz w:val="28"/>
          <w:szCs w:val="28"/>
        </w:rPr>
        <w:t>PHỤ LỤC 2: RÀ SOÁT THỦ TỤC HÀNH CHÍNH CỦA CÁC BỘ, NGÀNH</w:t>
      </w:r>
    </w:p>
    <w:p w14:paraId="54478ED9" w14:textId="77777777" w:rsidR="005E4F5D" w:rsidRDefault="005E4F5D" w:rsidP="003358FF">
      <w:pPr>
        <w:jc w:val="center"/>
        <w:rPr>
          <w:rFonts w:ascii="Times New Roman" w:hAnsi="Times New Roman" w:cs="Times New Roman"/>
          <w:b/>
          <w:bCs/>
          <w:sz w:val="28"/>
          <w:szCs w:val="28"/>
        </w:rPr>
      </w:pPr>
    </w:p>
    <w:p w14:paraId="48EE709D" w14:textId="77777777" w:rsidR="00506A93" w:rsidRPr="00A059C1" w:rsidRDefault="00506A93" w:rsidP="00506A93">
      <w:pPr>
        <w:spacing w:after="0" w:line="240" w:lineRule="auto"/>
        <w:jc w:val="center"/>
        <w:rPr>
          <w:rFonts w:ascii="Times New Roman" w:hAnsi="Times New Roman" w:cs="Times New Roman"/>
          <w:sz w:val="28"/>
          <w:szCs w:val="28"/>
        </w:rPr>
      </w:pPr>
      <w:r w:rsidRPr="00506A93">
        <w:rPr>
          <w:rFonts w:ascii="Times New Roman" w:hAnsi="Times New Roman" w:cs="Times New Roman"/>
          <w:b/>
          <w:bCs/>
          <w:sz w:val="28"/>
          <w:szCs w:val="28"/>
        </w:rPr>
        <w:t xml:space="preserve">Kính gửi:  </w:t>
      </w:r>
      <w:r w:rsidRPr="00A059C1">
        <w:rPr>
          <w:rFonts w:ascii="Times New Roman" w:hAnsi="Times New Roman" w:cs="Times New Roman"/>
          <w:sz w:val="28"/>
          <w:szCs w:val="28"/>
        </w:rPr>
        <w:t>- Các đồng chí Bộ trưởng, Thủ trưởng các cơ quan ngang Bộ;</w:t>
      </w:r>
    </w:p>
    <w:p w14:paraId="2C155411" w14:textId="3502FE2E" w:rsidR="005E4F5D" w:rsidRPr="00A059C1" w:rsidRDefault="00506A93" w:rsidP="00506A93">
      <w:pPr>
        <w:spacing w:after="0" w:line="240" w:lineRule="auto"/>
        <w:jc w:val="center"/>
        <w:rPr>
          <w:rFonts w:ascii="Times New Roman" w:hAnsi="Times New Roman" w:cs="Times New Roman"/>
          <w:sz w:val="28"/>
          <w:szCs w:val="28"/>
        </w:rPr>
      </w:pPr>
      <w:r w:rsidRPr="00A059C1">
        <w:rPr>
          <w:rFonts w:ascii="Times New Roman" w:hAnsi="Times New Roman" w:cs="Times New Roman"/>
          <w:sz w:val="28"/>
          <w:szCs w:val="28"/>
        </w:rPr>
        <w:t xml:space="preserve">                                              - Các đồng chí Thứ trưởng các Bộ, cơ quan ngang Bộ; thành viên Tổ công tác.</w:t>
      </w:r>
    </w:p>
    <w:p w14:paraId="3CD53689" w14:textId="5A99F365" w:rsidR="00506A93" w:rsidRDefault="00506A93" w:rsidP="00506A93">
      <w:pPr>
        <w:spacing w:after="0" w:line="240" w:lineRule="auto"/>
        <w:jc w:val="center"/>
        <w:rPr>
          <w:rFonts w:ascii="Times New Roman" w:hAnsi="Times New Roman" w:cs="Times New Roman"/>
          <w:b/>
          <w:bCs/>
          <w:sz w:val="28"/>
          <w:szCs w:val="28"/>
        </w:rPr>
      </w:pPr>
    </w:p>
    <w:p w14:paraId="5F1B4A6C" w14:textId="77777777" w:rsidR="00506A93" w:rsidRPr="00506A93" w:rsidRDefault="00506A93" w:rsidP="00506A93">
      <w:pPr>
        <w:spacing w:after="0" w:line="240" w:lineRule="auto"/>
        <w:jc w:val="center"/>
        <w:rPr>
          <w:rFonts w:ascii="Times New Roman" w:hAnsi="Times New Roman" w:cs="Times New Roman"/>
          <w:b/>
          <w:bCs/>
          <w:sz w:val="28"/>
          <w:szCs w:val="28"/>
        </w:rPr>
      </w:pPr>
    </w:p>
    <w:tbl>
      <w:tblPr>
        <w:tblW w:w="23327" w:type="dxa"/>
        <w:tblInd w:w="-289" w:type="dxa"/>
        <w:tblLook w:val="04A0" w:firstRow="1" w:lastRow="0" w:firstColumn="1" w:lastColumn="0" w:noHBand="0" w:noVBand="1"/>
      </w:tblPr>
      <w:tblGrid>
        <w:gridCol w:w="670"/>
        <w:gridCol w:w="1315"/>
        <w:gridCol w:w="897"/>
        <w:gridCol w:w="1014"/>
        <w:gridCol w:w="1192"/>
        <w:gridCol w:w="897"/>
        <w:gridCol w:w="6490"/>
        <w:gridCol w:w="4394"/>
        <w:gridCol w:w="1984"/>
        <w:gridCol w:w="4252"/>
        <w:gridCol w:w="222"/>
      </w:tblGrid>
      <w:tr w:rsidR="003358FF" w:rsidRPr="003358FF" w14:paraId="6739BB9A" w14:textId="77777777" w:rsidTr="003358FF">
        <w:trPr>
          <w:gridAfter w:val="1"/>
          <w:wAfter w:w="222" w:type="dxa"/>
          <w:trHeight w:val="499"/>
          <w:tblHeader/>
        </w:trPr>
        <w:tc>
          <w:tcPr>
            <w:tcW w:w="670"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101800F6"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STT</w:t>
            </w:r>
          </w:p>
        </w:tc>
        <w:tc>
          <w:tcPr>
            <w:tcW w:w="1315"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03E9939F"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Bộ ngành</w:t>
            </w:r>
          </w:p>
        </w:tc>
        <w:tc>
          <w:tcPr>
            <w:tcW w:w="897"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32D0DB5B"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Tổng số TTHC</w:t>
            </w:r>
          </w:p>
        </w:tc>
        <w:tc>
          <w:tcPr>
            <w:tcW w:w="1014"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117C0C6D"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Số TTHC địa phương hóa</w:t>
            </w:r>
          </w:p>
        </w:tc>
        <w:tc>
          <w:tcPr>
            <w:tcW w:w="1192"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5EF56752"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Số TTHC có TPHS thay thế bằng dữ liệu 2025</w:t>
            </w:r>
          </w:p>
        </w:tc>
        <w:tc>
          <w:tcPr>
            <w:tcW w:w="897"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078997B3"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Số lượng TTHC nằm trong 1139</w:t>
            </w:r>
          </w:p>
        </w:tc>
        <w:tc>
          <w:tcPr>
            <w:tcW w:w="6490"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448D5883"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Giấy tờ yêu cầu thay thế 2025</w:t>
            </w:r>
          </w:p>
        </w:tc>
        <w:tc>
          <w:tcPr>
            <w:tcW w:w="4394"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7D89730D"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CSDL liên quan 2025</w:t>
            </w:r>
          </w:p>
        </w:tc>
        <w:tc>
          <w:tcPr>
            <w:tcW w:w="1984"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1D0FB548"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Bộ Ngành cần kết nối dữ liệu</w:t>
            </w:r>
          </w:p>
        </w:tc>
        <w:tc>
          <w:tcPr>
            <w:tcW w:w="4252" w:type="dxa"/>
            <w:vMerge w:val="restart"/>
            <w:tcBorders>
              <w:top w:val="single" w:sz="4" w:space="0" w:color="auto"/>
              <w:left w:val="single" w:sz="4" w:space="0" w:color="auto"/>
              <w:bottom w:val="single" w:sz="4" w:space="0" w:color="auto"/>
              <w:right w:val="single" w:sz="4" w:space="0" w:color="auto"/>
            </w:tcBorders>
            <w:shd w:val="clear" w:color="CFE2F3" w:fill="CFE2F3"/>
            <w:vAlign w:val="center"/>
            <w:hideMark/>
          </w:tcPr>
          <w:p w14:paraId="7EAA52DC"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Đề xuất, kiến nghị</w:t>
            </w:r>
          </w:p>
        </w:tc>
      </w:tr>
      <w:tr w:rsidR="003358FF" w:rsidRPr="003358FF" w14:paraId="0A0B8EB3" w14:textId="77777777" w:rsidTr="003358FF">
        <w:trPr>
          <w:trHeight w:val="100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CDF028D"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02719B84"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5B67C495"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36ED79B9"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4F6386C6"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3836283B"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14:paraId="10B23228"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1F3AF064"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24E739"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9C746B5"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p>
        </w:tc>
        <w:tc>
          <w:tcPr>
            <w:tcW w:w="222" w:type="dxa"/>
            <w:tcBorders>
              <w:top w:val="nil"/>
              <w:left w:val="nil"/>
              <w:bottom w:val="nil"/>
              <w:right w:val="nil"/>
            </w:tcBorders>
            <w:noWrap/>
            <w:vAlign w:val="bottom"/>
            <w:hideMark/>
          </w:tcPr>
          <w:p w14:paraId="5CF04ECA"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p>
        </w:tc>
      </w:tr>
      <w:tr w:rsidR="003358FF" w:rsidRPr="003358FF" w14:paraId="42C1A0FD" w14:textId="77777777" w:rsidTr="003358FF">
        <w:trPr>
          <w:trHeight w:val="3075"/>
        </w:trPr>
        <w:tc>
          <w:tcPr>
            <w:tcW w:w="670" w:type="dxa"/>
            <w:tcBorders>
              <w:top w:val="nil"/>
              <w:left w:val="single" w:sz="4" w:space="0" w:color="auto"/>
              <w:bottom w:val="single" w:sz="4" w:space="0" w:color="auto"/>
              <w:right w:val="single" w:sz="4" w:space="0" w:color="auto"/>
            </w:tcBorders>
            <w:vAlign w:val="center"/>
            <w:hideMark/>
          </w:tcPr>
          <w:p w14:paraId="786E316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w:t>
            </w:r>
          </w:p>
        </w:tc>
        <w:tc>
          <w:tcPr>
            <w:tcW w:w="1315" w:type="dxa"/>
            <w:tcBorders>
              <w:top w:val="nil"/>
              <w:left w:val="nil"/>
              <w:bottom w:val="single" w:sz="4" w:space="0" w:color="auto"/>
              <w:right w:val="single" w:sz="4" w:space="0" w:color="auto"/>
            </w:tcBorders>
            <w:vAlign w:val="center"/>
            <w:hideMark/>
          </w:tcPr>
          <w:p w14:paraId="366A4E7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Công thương</w:t>
            </w:r>
          </w:p>
        </w:tc>
        <w:tc>
          <w:tcPr>
            <w:tcW w:w="897" w:type="dxa"/>
            <w:tcBorders>
              <w:top w:val="nil"/>
              <w:left w:val="nil"/>
              <w:bottom w:val="single" w:sz="4" w:space="0" w:color="auto"/>
              <w:right w:val="single" w:sz="4" w:space="0" w:color="auto"/>
            </w:tcBorders>
            <w:vAlign w:val="center"/>
            <w:hideMark/>
          </w:tcPr>
          <w:p w14:paraId="275092B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503</w:t>
            </w:r>
          </w:p>
        </w:tc>
        <w:tc>
          <w:tcPr>
            <w:tcW w:w="1014" w:type="dxa"/>
            <w:tcBorders>
              <w:top w:val="nil"/>
              <w:left w:val="nil"/>
              <w:bottom w:val="single" w:sz="4" w:space="0" w:color="auto"/>
              <w:right w:val="single" w:sz="4" w:space="0" w:color="auto"/>
            </w:tcBorders>
            <w:vAlign w:val="center"/>
            <w:hideMark/>
          </w:tcPr>
          <w:p w14:paraId="5919DA90"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10,134</w:t>
            </w:r>
          </w:p>
        </w:tc>
        <w:tc>
          <w:tcPr>
            <w:tcW w:w="1192" w:type="dxa"/>
            <w:tcBorders>
              <w:top w:val="nil"/>
              <w:left w:val="nil"/>
              <w:bottom w:val="single" w:sz="4" w:space="0" w:color="auto"/>
              <w:right w:val="single" w:sz="4" w:space="0" w:color="auto"/>
            </w:tcBorders>
            <w:vAlign w:val="center"/>
            <w:hideMark/>
          </w:tcPr>
          <w:p w14:paraId="4FE29CD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163</w:t>
            </w:r>
          </w:p>
        </w:tc>
        <w:tc>
          <w:tcPr>
            <w:tcW w:w="897" w:type="dxa"/>
            <w:tcBorders>
              <w:top w:val="nil"/>
              <w:left w:val="nil"/>
              <w:bottom w:val="single" w:sz="4" w:space="0" w:color="auto"/>
              <w:right w:val="single" w:sz="4" w:space="0" w:color="auto"/>
            </w:tcBorders>
            <w:vAlign w:val="center"/>
            <w:hideMark/>
          </w:tcPr>
          <w:p w14:paraId="43A84F88"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160</w:t>
            </w:r>
          </w:p>
        </w:tc>
        <w:tc>
          <w:tcPr>
            <w:tcW w:w="6490" w:type="dxa"/>
            <w:tcBorders>
              <w:top w:val="nil"/>
              <w:left w:val="nil"/>
              <w:bottom w:val="single" w:sz="4" w:space="0" w:color="auto"/>
              <w:right w:val="single" w:sz="4" w:space="0" w:color="auto"/>
            </w:tcBorders>
            <w:vAlign w:val="center"/>
            <w:hideMark/>
          </w:tcPr>
          <w:p w14:paraId="2AFFE34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Căn cước: có trong 4 TTHC</w:t>
            </w:r>
            <w:r w:rsidRPr="003358FF">
              <w:rPr>
                <w:rFonts w:ascii="Times New Roman" w:eastAsia="Times New Roman" w:hAnsi="Times New Roman" w:cs="Times New Roman"/>
                <w:color w:val="000000"/>
                <w:kern w:val="0"/>
                <w14:ligatures w14:val="none"/>
              </w:rPr>
              <w:br/>
              <w:t>(2) Giấy chứng nhận đăng ký doanh nghiệp: có trong 160 TTHC</w:t>
            </w:r>
          </w:p>
        </w:tc>
        <w:tc>
          <w:tcPr>
            <w:tcW w:w="4394" w:type="dxa"/>
            <w:tcBorders>
              <w:top w:val="nil"/>
              <w:left w:val="nil"/>
              <w:bottom w:val="single" w:sz="4" w:space="0" w:color="auto"/>
              <w:right w:val="single" w:sz="4" w:space="0" w:color="auto"/>
            </w:tcBorders>
            <w:vAlign w:val="center"/>
            <w:hideMark/>
          </w:tcPr>
          <w:p w14:paraId="35C00B7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đăng ký doanh nghiệp: phục vụ 159 TTHC</w:t>
            </w:r>
            <w:r w:rsidRPr="003358FF">
              <w:rPr>
                <w:rFonts w:ascii="Times New Roman" w:eastAsia="Times New Roman" w:hAnsi="Times New Roman" w:cs="Times New Roman"/>
                <w:color w:val="000000"/>
                <w:kern w:val="0"/>
                <w14:ligatures w14:val="none"/>
              </w:rPr>
              <w:br/>
              <w:t>(2) CSDL quốc gia về Dân cư: phục vụ 5 TTHC</w:t>
            </w:r>
          </w:p>
        </w:tc>
        <w:tc>
          <w:tcPr>
            <w:tcW w:w="1984" w:type="dxa"/>
            <w:tcBorders>
              <w:top w:val="nil"/>
              <w:left w:val="nil"/>
              <w:bottom w:val="single" w:sz="4" w:space="0" w:color="auto"/>
              <w:right w:val="single" w:sz="4" w:space="0" w:color="auto"/>
            </w:tcBorders>
            <w:vAlign w:val="center"/>
            <w:hideMark/>
          </w:tcPr>
          <w:p w14:paraId="2383BB4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Bộ Tài chính</w:t>
            </w:r>
            <w:r w:rsidRPr="003358FF">
              <w:rPr>
                <w:rFonts w:ascii="Times New Roman" w:eastAsia="Times New Roman" w:hAnsi="Times New Roman" w:cs="Times New Roman"/>
                <w:color w:val="000000"/>
                <w:kern w:val="0"/>
                <w14:ligatures w14:val="none"/>
              </w:rPr>
              <w:br/>
              <w:t>(2) Bộ Công an</w:t>
            </w:r>
          </w:p>
        </w:tc>
        <w:tc>
          <w:tcPr>
            <w:tcW w:w="4252" w:type="dxa"/>
            <w:tcBorders>
              <w:top w:val="nil"/>
              <w:left w:val="nil"/>
              <w:bottom w:val="single" w:sz="4" w:space="0" w:color="auto"/>
              <w:right w:val="single" w:sz="4" w:space="0" w:color="auto"/>
            </w:tcBorders>
            <w:vAlign w:val="center"/>
            <w:hideMark/>
          </w:tcPr>
          <w:p w14:paraId="0FB55D3B"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3BC65542"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00606171" w14:textId="77777777" w:rsidTr="00220A75">
        <w:trPr>
          <w:trHeight w:val="130"/>
        </w:trPr>
        <w:tc>
          <w:tcPr>
            <w:tcW w:w="670" w:type="dxa"/>
            <w:tcBorders>
              <w:top w:val="nil"/>
              <w:left w:val="single" w:sz="4" w:space="0" w:color="auto"/>
              <w:bottom w:val="single" w:sz="4" w:space="0" w:color="auto"/>
              <w:right w:val="single" w:sz="4" w:space="0" w:color="auto"/>
            </w:tcBorders>
            <w:vAlign w:val="center"/>
            <w:hideMark/>
          </w:tcPr>
          <w:p w14:paraId="1949E5DA"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w:t>
            </w:r>
          </w:p>
        </w:tc>
        <w:tc>
          <w:tcPr>
            <w:tcW w:w="1315" w:type="dxa"/>
            <w:tcBorders>
              <w:top w:val="nil"/>
              <w:left w:val="nil"/>
              <w:bottom w:val="single" w:sz="4" w:space="0" w:color="auto"/>
              <w:right w:val="single" w:sz="4" w:space="0" w:color="auto"/>
            </w:tcBorders>
            <w:vAlign w:val="center"/>
            <w:hideMark/>
          </w:tcPr>
          <w:p w14:paraId="43038AC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Giáo dục và Đào tạo</w:t>
            </w:r>
          </w:p>
        </w:tc>
        <w:tc>
          <w:tcPr>
            <w:tcW w:w="897" w:type="dxa"/>
            <w:tcBorders>
              <w:top w:val="nil"/>
              <w:left w:val="nil"/>
              <w:bottom w:val="single" w:sz="4" w:space="0" w:color="auto"/>
              <w:right w:val="single" w:sz="4" w:space="0" w:color="auto"/>
            </w:tcBorders>
            <w:vAlign w:val="center"/>
            <w:hideMark/>
          </w:tcPr>
          <w:p w14:paraId="79F0B38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261</w:t>
            </w:r>
          </w:p>
        </w:tc>
        <w:tc>
          <w:tcPr>
            <w:tcW w:w="1014" w:type="dxa"/>
            <w:tcBorders>
              <w:top w:val="nil"/>
              <w:left w:val="nil"/>
              <w:bottom w:val="single" w:sz="4" w:space="0" w:color="auto"/>
              <w:right w:val="single" w:sz="4" w:space="0" w:color="auto"/>
            </w:tcBorders>
            <w:vAlign w:val="center"/>
            <w:hideMark/>
          </w:tcPr>
          <w:p w14:paraId="2225740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5,381</w:t>
            </w:r>
          </w:p>
        </w:tc>
        <w:tc>
          <w:tcPr>
            <w:tcW w:w="1192" w:type="dxa"/>
            <w:tcBorders>
              <w:top w:val="nil"/>
              <w:left w:val="nil"/>
              <w:bottom w:val="single" w:sz="4" w:space="0" w:color="auto"/>
              <w:right w:val="single" w:sz="4" w:space="0" w:color="auto"/>
            </w:tcBorders>
            <w:vAlign w:val="center"/>
            <w:hideMark/>
          </w:tcPr>
          <w:p w14:paraId="11E10CC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80</w:t>
            </w:r>
          </w:p>
        </w:tc>
        <w:tc>
          <w:tcPr>
            <w:tcW w:w="897" w:type="dxa"/>
            <w:tcBorders>
              <w:top w:val="nil"/>
              <w:left w:val="nil"/>
              <w:bottom w:val="single" w:sz="4" w:space="0" w:color="auto"/>
              <w:right w:val="single" w:sz="4" w:space="0" w:color="auto"/>
            </w:tcBorders>
            <w:vAlign w:val="center"/>
            <w:hideMark/>
          </w:tcPr>
          <w:p w14:paraId="01B41F24"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18</w:t>
            </w:r>
          </w:p>
        </w:tc>
        <w:tc>
          <w:tcPr>
            <w:tcW w:w="6490" w:type="dxa"/>
            <w:tcBorders>
              <w:top w:val="nil"/>
              <w:left w:val="nil"/>
              <w:bottom w:val="single" w:sz="4" w:space="0" w:color="auto"/>
              <w:right w:val="single" w:sz="4" w:space="0" w:color="auto"/>
            </w:tcBorders>
            <w:vAlign w:val="center"/>
            <w:hideMark/>
          </w:tcPr>
          <w:p w14:paraId="761B4A5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phép đầu tư, Giấy chứng nhận đầu tư: có trong 17 TTHC</w:t>
            </w:r>
            <w:r w:rsidRPr="003358FF">
              <w:rPr>
                <w:rFonts w:ascii="Times New Roman" w:eastAsia="Times New Roman" w:hAnsi="Times New Roman" w:cs="Times New Roman"/>
                <w:color w:val="000000"/>
                <w:kern w:val="0"/>
                <w14:ligatures w14:val="none"/>
              </w:rPr>
              <w:br/>
              <w:t>(2) Bằng thạc sĩ, tiến sĩ: có trong 8 TTHC</w:t>
            </w:r>
            <w:r w:rsidRPr="003358FF">
              <w:rPr>
                <w:rFonts w:ascii="Times New Roman" w:eastAsia="Times New Roman" w:hAnsi="Times New Roman" w:cs="Times New Roman"/>
                <w:color w:val="000000"/>
                <w:kern w:val="0"/>
                <w14:ligatures w14:val="none"/>
              </w:rPr>
              <w:br/>
              <w:t>(3) Bằng tiến sĩ: có trong 1 TTHC</w:t>
            </w:r>
            <w:r w:rsidRPr="003358FF">
              <w:rPr>
                <w:rFonts w:ascii="Times New Roman" w:eastAsia="Times New Roman" w:hAnsi="Times New Roman" w:cs="Times New Roman"/>
                <w:color w:val="000000"/>
                <w:kern w:val="0"/>
                <w14:ligatures w14:val="none"/>
              </w:rPr>
              <w:br/>
              <w:t>(4) Bằng tốt nghiệp sơ cấp/trung cấp: có trong 2 TTHC</w:t>
            </w:r>
            <w:r w:rsidRPr="003358FF">
              <w:rPr>
                <w:rFonts w:ascii="Times New Roman" w:eastAsia="Times New Roman" w:hAnsi="Times New Roman" w:cs="Times New Roman"/>
                <w:color w:val="000000"/>
                <w:kern w:val="0"/>
                <w14:ligatures w14:val="none"/>
              </w:rPr>
              <w:br/>
              <w:t>(5) Bằng tốt nghiệp THCS: có trong 7 TTHC</w:t>
            </w:r>
            <w:r w:rsidRPr="003358FF">
              <w:rPr>
                <w:rFonts w:ascii="Times New Roman" w:eastAsia="Times New Roman" w:hAnsi="Times New Roman" w:cs="Times New Roman"/>
                <w:color w:val="000000"/>
                <w:kern w:val="0"/>
                <w14:ligatures w14:val="none"/>
              </w:rPr>
              <w:br/>
              <w:t>(6) Bằng tốt nghiệp THPT: có trong 8 TTHC</w:t>
            </w:r>
            <w:r w:rsidRPr="003358FF">
              <w:rPr>
                <w:rFonts w:ascii="Times New Roman" w:eastAsia="Times New Roman" w:hAnsi="Times New Roman" w:cs="Times New Roman"/>
                <w:color w:val="000000"/>
                <w:kern w:val="0"/>
                <w14:ligatures w14:val="none"/>
              </w:rPr>
              <w:br/>
              <w:t>(7) Căn cước: có trong 8 TTHC</w:t>
            </w:r>
            <w:r w:rsidRPr="003358FF">
              <w:rPr>
                <w:rFonts w:ascii="Times New Roman" w:eastAsia="Times New Roman" w:hAnsi="Times New Roman" w:cs="Times New Roman"/>
                <w:color w:val="000000"/>
                <w:kern w:val="0"/>
                <w14:ligatures w14:val="none"/>
              </w:rPr>
              <w:br/>
              <w:t>(8) Chứng chỉ nghề quốc gia: có trong 3 TTHC</w:t>
            </w:r>
            <w:r w:rsidRPr="003358FF">
              <w:rPr>
                <w:rFonts w:ascii="Times New Roman" w:eastAsia="Times New Roman" w:hAnsi="Times New Roman" w:cs="Times New Roman"/>
                <w:color w:val="000000"/>
                <w:kern w:val="0"/>
                <w14:ligatures w14:val="none"/>
              </w:rPr>
              <w:br/>
              <w:t>(9) Chứng nhận tốt nghiệp: có trong 1 TTHC</w:t>
            </w:r>
            <w:r w:rsidRPr="003358FF">
              <w:rPr>
                <w:rFonts w:ascii="Times New Roman" w:eastAsia="Times New Roman" w:hAnsi="Times New Roman" w:cs="Times New Roman"/>
                <w:color w:val="000000"/>
                <w:kern w:val="0"/>
                <w14:ligatures w14:val="none"/>
              </w:rPr>
              <w:br/>
              <w:t>(10) Giấy chứng nhận đăng ký doanh nghiệp: có trong 4 TTHC</w:t>
            </w:r>
            <w:r w:rsidRPr="003358FF">
              <w:rPr>
                <w:rFonts w:ascii="Times New Roman" w:eastAsia="Times New Roman" w:hAnsi="Times New Roman" w:cs="Times New Roman"/>
                <w:color w:val="000000"/>
                <w:kern w:val="0"/>
                <w14:ligatures w14:val="none"/>
              </w:rPr>
              <w:br/>
              <w:t>(11) Giấy chứng nhận kiểm định chất lượng giáo dục nghề nghiệp: có trong 3 TTHC</w:t>
            </w:r>
            <w:r w:rsidRPr="003358FF">
              <w:rPr>
                <w:rFonts w:ascii="Times New Roman" w:eastAsia="Times New Roman" w:hAnsi="Times New Roman" w:cs="Times New Roman"/>
                <w:color w:val="000000"/>
                <w:kern w:val="0"/>
                <w14:ligatures w14:val="none"/>
              </w:rPr>
              <w:br/>
              <w:t>(12) Giấy chứng nhận quyền sử dụng đất, quyền sở hữu tài sản gắn liền với đất: có trong 31 TTHC</w:t>
            </w:r>
            <w:r w:rsidRPr="003358FF">
              <w:rPr>
                <w:rFonts w:ascii="Times New Roman" w:eastAsia="Times New Roman" w:hAnsi="Times New Roman" w:cs="Times New Roman"/>
                <w:color w:val="000000"/>
                <w:kern w:val="0"/>
                <w14:ligatures w14:val="none"/>
              </w:rPr>
              <w:br/>
              <w:t>(13) Giấy chứng nhận thương binh đối với thương binh đang tại ngũ, công tác: có trong 1 TTHC</w:t>
            </w:r>
            <w:r w:rsidRPr="003358FF">
              <w:rPr>
                <w:rFonts w:ascii="Times New Roman" w:eastAsia="Times New Roman" w:hAnsi="Times New Roman" w:cs="Times New Roman"/>
                <w:color w:val="000000"/>
                <w:kern w:val="0"/>
                <w14:ligatures w14:val="none"/>
              </w:rPr>
              <w:br/>
              <w:t>(14) Giấy khai sinh: có trong 13 TTHC</w:t>
            </w:r>
            <w:r w:rsidRPr="003358FF">
              <w:rPr>
                <w:rFonts w:ascii="Times New Roman" w:eastAsia="Times New Roman" w:hAnsi="Times New Roman" w:cs="Times New Roman"/>
                <w:color w:val="000000"/>
                <w:kern w:val="0"/>
                <w14:ligatures w14:val="none"/>
              </w:rPr>
              <w:br/>
              <w:t>(15) Giấy xác nhận thân nhân của người có công: có trong 4 TTHC</w:t>
            </w:r>
            <w:r w:rsidRPr="003358FF">
              <w:rPr>
                <w:rFonts w:ascii="Times New Roman" w:eastAsia="Times New Roman" w:hAnsi="Times New Roman" w:cs="Times New Roman"/>
                <w:color w:val="000000"/>
                <w:kern w:val="0"/>
                <w14:ligatures w14:val="none"/>
              </w:rPr>
              <w:br/>
              <w:t>(16) Giấy xác nhận thông tin về cư trú: có trong 3 TTHC</w:t>
            </w:r>
            <w:r w:rsidRPr="003358FF">
              <w:rPr>
                <w:rFonts w:ascii="Times New Roman" w:eastAsia="Times New Roman" w:hAnsi="Times New Roman" w:cs="Times New Roman"/>
                <w:color w:val="000000"/>
                <w:kern w:val="0"/>
                <w14:ligatures w14:val="none"/>
              </w:rPr>
              <w:br/>
              <w:t>(17) Hộ chiếu phổ thông: có trong 2 TTHC</w:t>
            </w:r>
            <w:r w:rsidRPr="003358FF">
              <w:rPr>
                <w:rFonts w:ascii="Times New Roman" w:eastAsia="Times New Roman" w:hAnsi="Times New Roman" w:cs="Times New Roman"/>
                <w:color w:val="000000"/>
                <w:kern w:val="0"/>
                <w14:ligatures w14:val="none"/>
              </w:rPr>
              <w:br/>
              <w:t>(18) Học bạ: có trong 9 TTHC</w:t>
            </w:r>
            <w:r w:rsidRPr="003358FF">
              <w:rPr>
                <w:rFonts w:ascii="Times New Roman" w:eastAsia="Times New Roman" w:hAnsi="Times New Roman" w:cs="Times New Roman"/>
                <w:color w:val="000000"/>
                <w:kern w:val="0"/>
                <w14:ligatures w14:val="none"/>
              </w:rPr>
              <w:br/>
              <w:t>(19) Thẻ Kiểm định viên kiểm định chất lượng giáo dục: có trong 1 TTHC</w:t>
            </w:r>
          </w:p>
        </w:tc>
        <w:tc>
          <w:tcPr>
            <w:tcW w:w="4394" w:type="dxa"/>
            <w:tcBorders>
              <w:top w:val="nil"/>
              <w:left w:val="nil"/>
              <w:bottom w:val="single" w:sz="4" w:space="0" w:color="auto"/>
              <w:right w:val="single" w:sz="4" w:space="0" w:color="auto"/>
            </w:tcBorders>
            <w:vAlign w:val="center"/>
            <w:hideMark/>
          </w:tcPr>
          <w:p w14:paraId="67685AF8"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(1) CSDL về Hồ sơ của người học (học bạ số và Văn bằng số): phục vụ 41 TTHC</w:t>
            </w:r>
          </w:p>
          <w:p w14:paraId="2976C9CA"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(2) CSDL quốc gia về Đất đai: phục vụ 31 TTHC</w:t>
            </w:r>
          </w:p>
          <w:p w14:paraId="4D282139"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(3) CSDL hộ tịch điện tử: phục vụ 13 TTHC</w:t>
            </w:r>
          </w:p>
          <w:p w14:paraId="178F758E"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(4) CSDL quốc gia về đầu tư nước ngoài và đầu tư ra nước ngoài: phục vụ 10 TTHC</w:t>
            </w:r>
          </w:p>
          <w:p w14:paraId="759D8700"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(5) CSDL Giáo dục nghề nghiệp: phục vụ 8 TTHC</w:t>
            </w:r>
          </w:p>
          <w:p w14:paraId="3750F09B"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(6) CSDL người hưởng chính sách ưu đãi người có công: phục vụ 5 TTHC</w:t>
            </w:r>
          </w:p>
          <w:p w14:paraId="372B2979"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(7) CSDL quốc gia về dân cư: phục vụ 5 TTHC</w:t>
            </w:r>
          </w:p>
          <w:p w14:paraId="0DE2E585"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(8) CSDL quốc gia về đăng ký doanh nghiệp: phục vụ 4 TTHC</w:t>
            </w:r>
          </w:p>
          <w:p w14:paraId="548BDBA2"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(9) CSDL quốc gia về đầu tư công: phục vụ 4 TTHC</w:t>
            </w:r>
          </w:p>
          <w:p w14:paraId="1475B829"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(10) CSDL Căn cước công dân: phục vụ 3 TTHC</w:t>
            </w:r>
          </w:p>
          <w:p w14:paraId="0326BC5D"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(11) CSDL về cư trú: phục vụ 3 TTHC</w:t>
            </w:r>
          </w:p>
          <w:p w14:paraId="0014E97F"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(12) CSDL quốc gia về xuất nhập cảnh: phục vụ 2 TTHC</w:t>
            </w:r>
          </w:p>
          <w:p w14:paraId="3D4E58F9"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(13) CSDL về các dự án đầu tư: phục vụ 2 TTHC</w:t>
            </w:r>
          </w:p>
          <w:p w14:paraId="0FFF0602" w14:textId="01B81CE6" w:rsidR="003358FF" w:rsidRPr="003358FF"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lastRenderedPageBreak/>
              <w:t>(14) CSDL về giám sát, đánh giá đầu tư: phục vụ 1 TTHC</w:t>
            </w:r>
          </w:p>
        </w:tc>
        <w:tc>
          <w:tcPr>
            <w:tcW w:w="1984" w:type="dxa"/>
            <w:tcBorders>
              <w:top w:val="nil"/>
              <w:left w:val="nil"/>
              <w:bottom w:val="single" w:sz="4" w:space="0" w:color="auto"/>
              <w:right w:val="single" w:sz="4" w:space="0" w:color="auto"/>
            </w:tcBorders>
            <w:vAlign w:val="center"/>
            <w:hideMark/>
          </w:tcPr>
          <w:p w14:paraId="3FED8A0C"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lastRenderedPageBreak/>
              <w:t>(1) (5) Bộ Giáo dục và đào tạo</w:t>
            </w:r>
          </w:p>
          <w:p w14:paraId="16D5CA00"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(2) Bộ NNMT</w:t>
            </w:r>
          </w:p>
          <w:p w14:paraId="22B31B19"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(3) Bộ Tư pháp</w:t>
            </w:r>
          </w:p>
          <w:p w14:paraId="4C23514B"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(4) (8) (9) (13) (14) Bộ Tài chính</w:t>
            </w:r>
          </w:p>
          <w:p w14:paraId="01F28177" w14:textId="77777777" w:rsidR="007171F4" w:rsidRPr="007171F4"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(6) Bộ Nội vụ</w:t>
            </w:r>
          </w:p>
          <w:p w14:paraId="45963997" w14:textId="4F5D7631" w:rsidR="003358FF" w:rsidRPr="003358FF" w:rsidRDefault="007171F4" w:rsidP="007171F4">
            <w:pPr>
              <w:spacing w:after="0" w:line="240" w:lineRule="auto"/>
              <w:rPr>
                <w:rFonts w:ascii="Times New Roman" w:eastAsia="Times New Roman" w:hAnsi="Times New Roman" w:cs="Times New Roman"/>
                <w:color w:val="000000"/>
                <w:kern w:val="0"/>
                <w14:ligatures w14:val="none"/>
              </w:rPr>
            </w:pPr>
            <w:r w:rsidRPr="007171F4">
              <w:rPr>
                <w:rFonts w:ascii="Times New Roman" w:eastAsia="Times New Roman" w:hAnsi="Times New Roman" w:cs="Times New Roman"/>
                <w:color w:val="000000"/>
                <w:kern w:val="0"/>
                <w14:ligatures w14:val="none"/>
              </w:rPr>
              <w:t>(7) (10) (11) (12) Bộ Công an</w:t>
            </w:r>
          </w:p>
        </w:tc>
        <w:tc>
          <w:tcPr>
            <w:tcW w:w="4252" w:type="dxa"/>
            <w:tcBorders>
              <w:top w:val="nil"/>
              <w:left w:val="nil"/>
              <w:bottom w:val="single" w:sz="4" w:space="0" w:color="auto"/>
              <w:right w:val="single" w:sz="4" w:space="0" w:color="auto"/>
            </w:tcBorders>
            <w:vAlign w:val="center"/>
            <w:hideMark/>
          </w:tcPr>
          <w:p w14:paraId="2F2C3EE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4F761715"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0B490C7D" w14:textId="77777777" w:rsidTr="00220A75">
        <w:trPr>
          <w:trHeight w:val="2613"/>
        </w:trPr>
        <w:tc>
          <w:tcPr>
            <w:tcW w:w="670" w:type="dxa"/>
            <w:tcBorders>
              <w:top w:val="nil"/>
              <w:left w:val="single" w:sz="4" w:space="0" w:color="auto"/>
              <w:bottom w:val="single" w:sz="4" w:space="0" w:color="auto"/>
              <w:right w:val="single" w:sz="4" w:space="0" w:color="auto"/>
            </w:tcBorders>
            <w:vAlign w:val="center"/>
            <w:hideMark/>
          </w:tcPr>
          <w:p w14:paraId="0C86D33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w:t>
            </w:r>
          </w:p>
        </w:tc>
        <w:tc>
          <w:tcPr>
            <w:tcW w:w="1315" w:type="dxa"/>
            <w:tcBorders>
              <w:top w:val="nil"/>
              <w:left w:val="nil"/>
              <w:bottom w:val="single" w:sz="4" w:space="0" w:color="auto"/>
              <w:right w:val="single" w:sz="4" w:space="0" w:color="auto"/>
            </w:tcBorders>
            <w:vAlign w:val="center"/>
            <w:hideMark/>
          </w:tcPr>
          <w:p w14:paraId="2B62A4E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Khoa học và Công nghệ</w:t>
            </w:r>
          </w:p>
        </w:tc>
        <w:tc>
          <w:tcPr>
            <w:tcW w:w="897" w:type="dxa"/>
            <w:tcBorders>
              <w:top w:val="nil"/>
              <w:left w:val="nil"/>
              <w:bottom w:val="single" w:sz="4" w:space="0" w:color="auto"/>
              <w:right w:val="single" w:sz="4" w:space="0" w:color="auto"/>
            </w:tcBorders>
            <w:vAlign w:val="center"/>
            <w:hideMark/>
          </w:tcPr>
          <w:p w14:paraId="025DF12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538</w:t>
            </w:r>
          </w:p>
        </w:tc>
        <w:tc>
          <w:tcPr>
            <w:tcW w:w="1014" w:type="dxa"/>
            <w:tcBorders>
              <w:top w:val="nil"/>
              <w:left w:val="nil"/>
              <w:bottom w:val="single" w:sz="4" w:space="0" w:color="auto"/>
              <w:right w:val="single" w:sz="4" w:space="0" w:color="auto"/>
            </w:tcBorders>
            <w:vAlign w:val="center"/>
            <w:hideMark/>
          </w:tcPr>
          <w:p w14:paraId="68FA3B2D"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6,430</w:t>
            </w:r>
          </w:p>
        </w:tc>
        <w:tc>
          <w:tcPr>
            <w:tcW w:w="1192" w:type="dxa"/>
            <w:tcBorders>
              <w:top w:val="nil"/>
              <w:left w:val="nil"/>
              <w:bottom w:val="single" w:sz="4" w:space="0" w:color="auto"/>
              <w:right w:val="single" w:sz="4" w:space="0" w:color="auto"/>
            </w:tcBorders>
            <w:vAlign w:val="center"/>
            <w:hideMark/>
          </w:tcPr>
          <w:p w14:paraId="62BD1E27"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170</w:t>
            </w:r>
          </w:p>
        </w:tc>
        <w:tc>
          <w:tcPr>
            <w:tcW w:w="897" w:type="dxa"/>
            <w:tcBorders>
              <w:top w:val="nil"/>
              <w:left w:val="nil"/>
              <w:bottom w:val="single" w:sz="4" w:space="0" w:color="auto"/>
              <w:right w:val="single" w:sz="4" w:space="0" w:color="auto"/>
            </w:tcBorders>
            <w:vAlign w:val="center"/>
            <w:hideMark/>
          </w:tcPr>
          <w:p w14:paraId="0C3AAD71"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132</w:t>
            </w:r>
          </w:p>
        </w:tc>
        <w:tc>
          <w:tcPr>
            <w:tcW w:w="6490" w:type="dxa"/>
            <w:tcBorders>
              <w:top w:val="nil"/>
              <w:left w:val="nil"/>
              <w:bottom w:val="single" w:sz="4" w:space="0" w:color="auto"/>
              <w:right w:val="single" w:sz="4" w:space="0" w:color="auto"/>
            </w:tcBorders>
            <w:vAlign w:val="center"/>
            <w:hideMark/>
          </w:tcPr>
          <w:p w14:paraId="421C716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Căn cước: có trong 29 TTHC</w:t>
            </w:r>
            <w:r w:rsidRPr="003358FF">
              <w:rPr>
                <w:rFonts w:ascii="Times New Roman" w:eastAsia="Times New Roman" w:hAnsi="Times New Roman" w:cs="Times New Roman"/>
                <w:color w:val="000000"/>
                <w:kern w:val="0"/>
                <w14:ligatures w14:val="none"/>
              </w:rPr>
              <w:br/>
              <w:t>(2) Giấy chứng nhận đăng ký doanh nghiệp: có trong 139 TTHC</w:t>
            </w:r>
            <w:r w:rsidRPr="003358FF">
              <w:rPr>
                <w:rFonts w:ascii="Times New Roman" w:eastAsia="Times New Roman" w:hAnsi="Times New Roman" w:cs="Times New Roman"/>
                <w:color w:val="000000"/>
                <w:kern w:val="0"/>
                <w14:ligatures w14:val="none"/>
              </w:rPr>
              <w:br/>
              <w:t>(3) Giấy chứng nhận đăng ký kinh doanh: có trong 6 TTHC</w:t>
            </w:r>
            <w:r w:rsidRPr="003358FF">
              <w:rPr>
                <w:rFonts w:ascii="Times New Roman" w:eastAsia="Times New Roman" w:hAnsi="Times New Roman" w:cs="Times New Roman"/>
                <w:color w:val="000000"/>
                <w:kern w:val="0"/>
                <w14:ligatures w14:val="none"/>
              </w:rPr>
              <w:br/>
              <w:t>(4) Giấy khám sức khỏe: có trong 5 TTHC</w:t>
            </w:r>
            <w:r w:rsidRPr="003358FF">
              <w:rPr>
                <w:rFonts w:ascii="Times New Roman" w:eastAsia="Times New Roman" w:hAnsi="Times New Roman" w:cs="Times New Roman"/>
                <w:color w:val="000000"/>
                <w:kern w:val="0"/>
                <w14:ligatures w14:val="none"/>
              </w:rPr>
              <w:br/>
              <w:t>(5) Hộ chiếu: có trong 19 TTHC</w:t>
            </w:r>
            <w:r w:rsidRPr="003358FF">
              <w:rPr>
                <w:rFonts w:ascii="Times New Roman" w:eastAsia="Times New Roman" w:hAnsi="Times New Roman" w:cs="Times New Roman"/>
                <w:color w:val="000000"/>
                <w:kern w:val="0"/>
                <w14:ligatures w14:val="none"/>
              </w:rPr>
              <w:br/>
              <w:t>(6) Lý lịch tư pháp: có trong 4 TTHC</w:t>
            </w:r>
            <w:r w:rsidRPr="003358FF">
              <w:rPr>
                <w:rFonts w:ascii="Times New Roman" w:eastAsia="Times New Roman" w:hAnsi="Times New Roman" w:cs="Times New Roman"/>
                <w:color w:val="000000"/>
                <w:kern w:val="0"/>
                <w14:ligatures w14:val="none"/>
              </w:rPr>
              <w:br/>
              <w:t>(7) Sổ Bảo hiểm xã hội: có trong 2 TTHC</w:t>
            </w:r>
          </w:p>
        </w:tc>
        <w:tc>
          <w:tcPr>
            <w:tcW w:w="4394" w:type="dxa"/>
            <w:tcBorders>
              <w:top w:val="nil"/>
              <w:left w:val="nil"/>
              <w:bottom w:val="single" w:sz="4" w:space="0" w:color="auto"/>
              <w:right w:val="single" w:sz="4" w:space="0" w:color="auto"/>
            </w:tcBorders>
            <w:vAlign w:val="center"/>
            <w:hideMark/>
          </w:tcPr>
          <w:p w14:paraId="5837AD2C"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đăng ký doanh nghiệp: phục vụ 139 TTHC</w:t>
            </w:r>
            <w:r w:rsidRPr="003358FF">
              <w:rPr>
                <w:rFonts w:ascii="Times New Roman" w:eastAsia="Times New Roman" w:hAnsi="Times New Roman" w:cs="Times New Roman"/>
                <w:color w:val="000000"/>
                <w:kern w:val="0"/>
                <w14:ligatures w14:val="none"/>
              </w:rPr>
              <w:br/>
              <w:t>(2) CSDL quốc gia về dân cư: phục vụ 29 TTHC</w:t>
            </w:r>
            <w:r w:rsidRPr="003358FF">
              <w:rPr>
                <w:rFonts w:ascii="Times New Roman" w:eastAsia="Times New Roman" w:hAnsi="Times New Roman" w:cs="Times New Roman"/>
                <w:color w:val="000000"/>
                <w:kern w:val="0"/>
                <w14:ligatures w14:val="none"/>
              </w:rPr>
              <w:br/>
              <w:t>(3) CSDL cấp, quản lý hộ chiếu phổ thông: phục vụ 19 TTHC</w:t>
            </w:r>
            <w:r w:rsidRPr="003358FF">
              <w:rPr>
                <w:rFonts w:ascii="Times New Roman" w:eastAsia="Times New Roman" w:hAnsi="Times New Roman" w:cs="Times New Roman"/>
                <w:color w:val="000000"/>
                <w:kern w:val="0"/>
                <w14:ligatures w14:val="none"/>
              </w:rPr>
              <w:br/>
              <w:t>(4) CSDL đối tượng trợ giúp xã hội: phục vụ 5 TTHC</w:t>
            </w:r>
            <w:r w:rsidRPr="003358FF">
              <w:rPr>
                <w:rFonts w:ascii="Times New Roman" w:eastAsia="Times New Roman" w:hAnsi="Times New Roman" w:cs="Times New Roman"/>
                <w:color w:val="000000"/>
                <w:kern w:val="0"/>
                <w14:ligatures w14:val="none"/>
              </w:rPr>
              <w:br/>
              <w:t>(5) CSDL lý lịch tư pháp: phục vụ 4 TTHC</w:t>
            </w:r>
            <w:r w:rsidRPr="003358FF">
              <w:rPr>
                <w:rFonts w:ascii="Times New Roman" w:eastAsia="Times New Roman" w:hAnsi="Times New Roman" w:cs="Times New Roman"/>
                <w:color w:val="000000"/>
                <w:kern w:val="0"/>
                <w14:ligatures w14:val="none"/>
              </w:rPr>
              <w:br/>
              <w:t>(6) CSDL quốc gia về bảo hiểm: phục vụ 2 TTHC</w:t>
            </w:r>
          </w:p>
        </w:tc>
        <w:tc>
          <w:tcPr>
            <w:tcW w:w="1984" w:type="dxa"/>
            <w:tcBorders>
              <w:top w:val="nil"/>
              <w:left w:val="nil"/>
              <w:bottom w:val="single" w:sz="4" w:space="0" w:color="auto"/>
              <w:right w:val="single" w:sz="4" w:space="0" w:color="auto"/>
            </w:tcBorders>
            <w:vAlign w:val="center"/>
            <w:hideMark/>
          </w:tcPr>
          <w:p w14:paraId="6AFB5DA1" w14:textId="088D8516"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(6) Bộ Tài chính</w:t>
            </w:r>
            <w:r w:rsidRPr="003358FF">
              <w:rPr>
                <w:rFonts w:ascii="Times New Roman" w:eastAsia="Times New Roman" w:hAnsi="Times New Roman" w:cs="Times New Roman"/>
                <w:color w:val="000000"/>
                <w:kern w:val="0"/>
                <w14:ligatures w14:val="none"/>
              </w:rPr>
              <w:br/>
              <w:t>(2) (3) (5) Bộ Công an</w:t>
            </w:r>
            <w:r w:rsidRPr="003358FF">
              <w:rPr>
                <w:rFonts w:ascii="Times New Roman" w:eastAsia="Times New Roman" w:hAnsi="Times New Roman" w:cs="Times New Roman"/>
                <w:color w:val="000000"/>
                <w:kern w:val="0"/>
                <w14:ligatures w14:val="none"/>
              </w:rPr>
              <w:br/>
              <w:t>(4) Bộ Y tế</w:t>
            </w:r>
          </w:p>
        </w:tc>
        <w:tc>
          <w:tcPr>
            <w:tcW w:w="4252" w:type="dxa"/>
            <w:tcBorders>
              <w:top w:val="nil"/>
              <w:left w:val="nil"/>
              <w:bottom w:val="single" w:sz="4" w:space="0" w:color="auto"/>
              <w:right w:val="single" w:sz="4" w:space="0" w:color="auto"/>
            </w:tcBorders>
            <w:vAlign w:val="center"/>
            <w:hideMark/>
          </w:tcPr>
          <w:p w14:paraId="4843D1D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6CD6E62C"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0F12E482" w14:textId="77777777" w:rsidTr="00220A75">
        <w:trPr>
          <w:trHeight w:val="5529"/>
        </w:trPr>
        <w:tc>
          <w:tcPr>
            <w:tcW w:w="670" w:type="dxa"/>
            <w:tcBorders>
              <w:top w:val="nil"/>
              <w:left w:val="single" w:sz="4" w:space="0" w:color="auto"/>
              <w:bottom w:val="single" w:sz="4" w:space="0" w:color="auto"/>
              <w:right w:val="single" w:sz="4" w:space="0" w:color="auto"/>
            </w:tcBorders>
            <w:vAlign w:val="center"/>
            <w:hideMark/>
          </w:tcPr>
          <w:p w14:paraId="0C70DD79"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w:t>
            </w:r>
          </w:p>
        </w:tc>
        <w:tc>
          <w:tcPr>
            <w:tcW w:w="1315" w:type="dxa"/>
            <w:tcBorders>
              <w:top w:val="nil"/>
              <w:left w:val="nil"/>
              <w:bottom w:val="single" w:sz="4" w:space="0" w:color="auto"/>
              <w:right w:val="single" w:sz="4" w:space="0" w:color="auto"/>
            </w:tcBorders>
            <w:vAlign w:val="center"/>
            <w:hideMark/>
          </w:tcPr>
          <w:p w14:paraId="60ED181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Nội vụ</w:t>
            </w:r>
          </w:p>
        </w:tc>
        <w:tc>
          <w:tcPr>
            <w:tcW w:w="897" w:type="dxa"/>
            <w:tcBorders>
              <w:top w:val="nil"/>
              <w:left w:val="nil"/>
              <w:bottom w:val="single" w:sz="4" w:space="0" w:color="auto"/>
              <w:right w:val="single" w:sz="4" w:space="0" w:color="auto"/>
            </w:tcBorders>
            <w:vAlign w:val="center"/>
            <w:hideMark/>
          </w:tcPr>
          <w:p w14:paraId="02C104F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245</w:t>
            </w:r>
          </w:p>
        </w:tc>
        <w:tc>
          <w:tcPr>
            <w:tcW w:w="1014" w:type="dxa"/>
            <w:tcBorders>
              <w:top w:val="nil"/>
              <w:left w:val="nil"/>
              <w:bottom w:val="single" w:sz="4" w:space="0" w:color="auto"/>
              <w:right w:val="single" w:sz="4" w:space="0" w:color="auto"/>
            </w:tcBorders>
            <w:vAlign w:val="center"/>
            <w:hideMark/>
          </w:tcPr>
          <w:p w14:paraId="41E93C52"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4,945</w:t>
            </w:r>
          </w:p>
        </w:tc>
        <w:tc>
          <w:tcPr>
            <w:tcW w:w="1192" w:type="dxa"/>
            <w:tcBorders>
              <w:top w:val="nil"/>
              <w:left w:val="nil"/>
              <w:bottom w:val="single" w:sz="4" w:space="0" w:color="auto"/>
              <w:right w:val="single" w:sz="4" w:space="0" w:color="auto"/>
            </w:tcBorders>
            <w:vAlign w:val="center"/>
            <w:hideMark/>
          </w:tcPr>
          <w:p w14:paraId="2BBBEA89"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66</w:t>
            </w:r>
          </w:p>
        </w:tc>
        <w:tc>
          <w:tcPr>
            <w:tcW w:w="897" w:type="dxa"/>
            <w:tcBorders>
              <w:top w:val="nil"/>
              <w:left w:val="nil"/>
              <w:bottom w:val="single" w:sz="4" w:space="0" w:color="auto"/>
              <w:right w:val="single" w:sz="4" w:space="0" w:color="auto"/>
            </w:tcBorders>
            <w:vAlign w:val="center"/>
            <w:hideMark/>
          </w:tcPr>
          <w:p w14:paraId="632164F5"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14</w:t>
            </w:r>
          </w:p>
        </w:tc>
        <w:tc>
          <w:tcPr>
            <w:tcW w:w="6490" w:type="dxa"/>
            <w:tcBorders>
              <w:top w:val="nil"/>
              <w:left w:val="nil"/>
              <w:bottom w:val="single" w:sz="4" w:space="0" w:color="auto"/>
              <w:right w:val="single" w:sz="4" w:space="0" w:color="auto"/>
            </w:tcBorders>
            <w:vAlign w:val="center"/>
            <w:hideMark/>
          </w:tcPr>
          <w:p w14:paraId="132AE70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Bằng “Tổ quốc ghi công”: có trong 3 TTHC</w:t>
            </w:r>
            <w:r w:rsidRPr="003358FF">
              <w:rPr>
                <w:rFonts w:ascii="Times New Roman" w:eastAsia="Times New Roman" w:hAnsi="Times New Roman" w:cs="Times New Roman"/>
                <w:color w:val="000000"/>
                <w:kern w:val="0"/>
                <w14:ligatures w14:val="none"/>
              </w:rPr>
              <w:br/>
              <w:t>(2) Bằng Thạc sỹ, cử nhân: có trong 1 TTHC</w:t>
            </w:r>
            <w:r w:rsidRPr="003358FF">
              <w:rPr>
                <w:rFonts w:ascii="Times New Roman" w:eastAsia="Times New Roman" w:hAnsi="Times New Roman" w:cs="Times New Roman"/>
                <w:color w:val="000000"/>
                <w:kern w:val="0"/>
                <w14:ligatures w14:val="none"/>
              </w:rPr>
              <w:br/>
              <w:t>(3) Căn cước: có trong 4 TTHC</w:t>
            </w:r>
            <w:r w:rsidRPr="003358FF">
              <w:rPr>
                <w:rFonts w:ascii="Times New Roman" w:eastAsia="Times New Roman" w:hAnsi="Times New Roman" w:cs="Times New Roman"/>
                <w:color w:val="000000"/>
                <w:kern w:val="0"/>
                <w14:ligatures w14:val="none"/>
              </w:rPr>
              <w:br/>
              <w:t>(4) Chứng chỉ kiểm định viên: có trong 2 TTHC</w:t>
            </w:r>
            <w:r w:rsidRPr="003358FF">
              <w:rPr>
                <w:rFonts w:ascii="Times New Roman" w:eastAsia="Times New Roman" w:hAnsi="Times New Roman" w:cs="Times New Roman"/>
                <w:color w:val="000000"/>
                <w:kern w:val="0"/>
                <w14:ligatures w14:val="none"/>
              </w:rPr>
              <w:br/>
              <w:t>(5) Giấy chứng nhận đăng ký đầu tư ra nước ngoài đối với dự án không thuộc diện chấp thuận chủ trương đầu tư và có vốn đầu tư dưới 20 tỷ VNĐ: có trong 1 TTHC</w:t>
            </w:r>
            <w:r w:rsidRPr="003358FF">
              <w:rPr>
                <w:rFonts w:ascii="Times New Roman" w:eastAsia="Times New Roman" w:hAnsi="Times New Roman" w:cs="Times New Roman"/>
                <w:color w:val="000000"/>
                <w:kern w:val="0"/>
                <w14:ligatures w14:val="none"/>
              </w:rPr>
              <w:br/>
              <w:t>(6) Giấy chứng nhận đăng ký doanh nghiệp: có trong 6 TTHC</w:t>
            </w:r>
            <w:r w:rsidRPr="003358FF">
              <w:rPr>
                <w:rFonts w:ascii="Times New Roman" w:eastAsia="Times New Roman" w:hAnsi="Times New Roman" w:cs="Times New Roman"/>
                <w:color w:val="000000"/>
                <w:kern w:val="0"/>
                <w14:ligatures w14:val="none"/>
              </w:rPr>
              <w:br/>
              <w:t>(7) Giấy chứng sinh: có trong 3 TTHC</w:t>
            </w:r>
            <w:r w:rsidRPr="003358FF">
              <w:rPr>
                <w:rFonts w:ascii="Times New Roman" w:eastAsia="Times New Roman" w:hAnsi="Times New Roman" w:cs="Times New Roman"/>
                <w:color w:val="000000"/>
                <w:kern w:val="0"/>
                <w14:ligatures w14:val="none"/>
              </w:rPr>
              <w:br/>
              <w:t>(8) Giấy khai sinh: có trong 5 TTHC</w:t>
            </w:r>
            <w:r w:rsidRPr="003358FF">
              <w:rPr>
                <w:rFonts w:ascii="Times New Roman" w:eastAsia="Times New Roman" w:hAnsi="Times New Roman" w:cs="Times New Roman"/>
                <w:color w:val="000000"/>
                <w:kern w:val="0"/>
                <w14:ligatures w14:val="none"/>
              </w:rPr>
              <w:br/>
              <w:t>(9) Giấy khai tử: có trong 13 TTHC</w:t>
            </w:r>
            <w:r w:rsidRPr="003358FF">
              <w:rPr>
                <w:rFonts w:ascii="Times New Roman" w:eastAsia="Times New Roman" w:hAnsi="Times New Roman" w:cs="Times New Roman"/>
                <w:color w:val="000000"/>
                <w:kern w:val="0"/>
                <w14:ligatures w14:val="none"/>
              </w:rPr>
              <w:br/>
              <w:t>(10) Giấy ra viện: có trong 1 TTHC</w:t>
            </w:r>
            <w:r w:rsidRPr="003358FF">
              <w:rPr>
                <w:rFonts w:ascii="Times New Roman" w:eastAsia="Times New Roman" w:hAnsi="Times New Roman" w:cs="Times New Roman"/>
                <w:color w:val="000000"/>
                <w:kern w:val="0"/>
                <w14:ligatures w14:val="none"/>
              </w:rPr>
              <w:br/>
              <w:t>(11) Giấy xác nhận thân nhân của người có công: có trong 1 TTHC</w:t>
            </w:r>
            <w:r w:rsidRPr="003358FF">
              <w:rPr>
                <w:rFonts w:ascii="Times New Roman" w:eastAsia="Times New Roman" w:hAnsi="Times New Roman" w:cs="Times New Roman"/>
                <w:color w:val="000000"/>
                <w:kern w:val="0"/>
                <w14:ligatures w14:val="none"/>
              </w:rPr>
              <w:br/>
              <w:t>(12) Giấy xác nhận thông tin về cư trú: có trong 2 TTHC</w:t>
            </w:r>
            <w:r w:rsidRPr="003358FF">
              <w:rPr>
                <w:rFonts w:ascii="Times New Roman" w:eastAsia="Times New Roman" w:hAnsi="Times New Roman" w:cs="Times New Roman"/>
                <w:color w:val="000000"/>
                <w:kern w:val="0"/>
                <w14:ligatures w14:val="none"/>
              </w:rPr>
              <w:br/>
              <w:t>(13) Hộ chiếu phổ thông: có trong 6 TTHC</w:t>
            </w:r>
            <w:r w:rsidRPr="003358FF">
              <w:rPr>
                <w:rFonts w:ascii="Times New Roman" w:eastAsia="Times New Roman" w:hAnsi="Times New Roman" w:cs="Times New Roman"/>
                <w:color w:val="000000"/>
                <w:kern w:val="0"/>
                <w14:ligatures w14:val="none"/>
              </w:rPr>
              <w:br/>
              <w:t>(14) Phiếu lý lịch tư pháp: có trong 21 TTHC</w:t>
            </w:r>
            <w:r w:rsidRPr="003358FF">
              <w:rPr>
                <w:rFonts w:ascii="Times New Roman" w:eastAsia="Times New Roman" w:hAnsi="Times New Roman" w:cs="Times New Roman"/>
                <w:color w:val="000000"/>
                <w:kern w:val="0"/>
                <w14:ligatures w14:val="none"/>
              </w:rPr>
              <w:br/>
              <w:t>(15) Sổ bảo hiểm xã hội: có trong 9 TTHC</w:t>
            </w:r>
          </w:p>
        </w:tc>
        <w:tc>
          <w:tcPr>
            <w:tcW w:w="4394" w:type="dxa"/>
            <w:tcBorders>
              <w:top w:val="nil"/>
              <w:left w:val="nil"/>
              <w:bottom w:val="single" w:sz="4" w:space="0" w:color="auto"/>
              <w:right w:val="single" w:sz="4" w:space="0" w:color="auto"/>
            </w:tcBorders>
            <w:vAlign w:val="center"/>
            <w:hideMark/>
          </w:tcPr>
          <w:p w14:paraId="6FED606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lý lịch tư pháp: phục vụ 21 TTHC</w:t>
            </w:r>
            <w:r w:rsidRPr="003358FF">
              <w:rPr>
                <w:rFonts w:ascii="Times New Roman" w:eastAsia="Times New Roman" w:hAnsi="Times New Roman" w:cs="Times New Roman"/>
                <w:color w:val="000000"/>
                <w:kern w:val="0"/>
                <w14:ligatures w14:val="none"/>
              </w:rPr>
              <w:br/>
              <w:t>(2) CSDL hộ tịch điện tử: phục vụ 18 TTHC</w:t>
            </w:r>
            <w:r w:rsidRPr="003358FF">
              <w:rPr>
                <w:rFonts w:ascii="Times New Roman" w:eastAsia="Times New Roman" w:hAnsi="Times New Roman" w:cs="Times New Roman"/>
                <w:color w:val="000000"/>
                <w:kern w:val="0"/>
                <w14:ligatures w14:val="none"/>
              </w:rPr>
              <w:br/>
              <w:t>(3) CSDL quốc gia về Bảo hiểm: phục vụ 9 TTHC</w:t>
            </w:r>
            <w:r w:rsidRPr="003358FF">
              <w:rPr>
                <w:rFonts w:ascii="Times New Roman" w:eastAsia="Times New Roman" w:hAnsi="Times New Roman" w:cs="Times New Roman"/>
                <w:color w:val="000000"/>
                <w:kern w:val="0"/>
                <w14:ligatures w14:val="none"/>
              </w:rPr>
              <w:br/>
              <w:t>(4) CSDL quốc gia về xuất nhập cảnh: phục vụ 6 TTHC</w:t>
            </w:r>
            <w:r w:rsidRPr="003358FF">
              <w:rPr>
                <w:rFonts w:ascii="Times New Roman" w:eastAsia="Times New Roman" w:hAnsi="Times New Roman" w:cs="Times New Roman"/>
                <w:color w:val="000000"/>
                <w:kern w:val="0"/>
                <w14:ligatures w14:val="none"/>
              </w:rPr>
              <w:br/>
              <w:t>(5) CSDL quốc gia về dân cư: phục vụ 6 TTHC</w:t>
            </w:r>
            <w:r w:rsidRPr="003358FF">
              <w:rPr>
                <w:rFonts w:ascii="Times New Roman" w:eastAsia="Times New Roman" w:hAnsi="Times New Roman" w:cs="Times New Roman"/>
                <w:color w:val="000000"/>
                <w:kern w:val="0"/>
                <w14:ligatures w14:val="none"/>
              </w:rPr>
              <w:br/>
              <w:t>(6) CSDL người hưởng chính sách ưu đãi người có công: phục vụ 4 TTHC</w:t>
            </w:r>
            <w:r w:rsidRPr="003358FF">
              <w:rPr>
                <w:rFonts w:ascii="Times New Roman" w:eastAsia="Times New Roman" w:hAnsi="Times New Roman" w:cs="Times New Roman"/>
                <w:color w:val="000000"/>
                <w:kern w:val="0"/>
                <w14:ligatures w14:val="none"/>
              </w:rPr>
              <w:br/>
              <w:t>(7) CSDL quốc gia về đăng ký doanh nghiệp: phục vụ 6 TTHC</w:t>
            </w:r>
            <w:r w:rsidRPr="003358FF">
              <w:rPr>
                <w:rFonts w:ascii="Times New Roman" w:eastAsia="Times New Roman" w:hAnsi="Times New Roman" w:cs="Times New Roman"/>
                <w:color w:val="000000"/>
                <w:kern w:val="0"/>
                <w14:ligatures w14:val="none"/>
              </w:rPr>
              <w:br/>
              <w:t>(8) CSDL về khám, chữa bệnh: phục vụ 4 TTHC</w:t>
            </w:r>
            <w:r w:rsidRPr="003358FF">
              <w:rPr>
                <w:rFonts w:ascii="Times New Roman" w:eastAsia="Times New Roman" w:hAnsi="Times New Roman" w:cs="Times New Roman"/>
                <w:color w:val="000000"/>
                <w:kern w:val="0"/>
                <w14:ligatures w14:val="none"/>
              </w:rPr>
              <w:br/>
              <w:t>(9) CSDL kiểm định viên kỹ thuật an toàn lao động (phục vụ công tác báo cáo, thống kê): phục vụ 2 TTHC</w:t>
            </w:r>
            <w:r w:rsidRPr="003358FF">
              <w:rPr>
                <w:rFonts w:ascii="Times New Roman" w:eastAsia="Times New Roman" w:hAnsi="Times New Roman" w:cs="Times New Roman"/>
                <w:color w:val="000000"/>
                <w:kern w:val="0"/>
                <w14:ligatures w14:val="none"/>
              </w:rPr>
              <w:br/>
              <w:t>(10) CSDL Đại học: phục vụ 1 TTHC</w:t>
            </w:r>
            <w:r w:rsidRPr="003358FF">
              <w:rPr>
                <w:rFonts w:ascii="Times New Roman" w:eastAsia="Times New Roman" w:hAnsi="Times New Roman" w:cs="Times New Roman"/>
                <w:color w:val="000000"/>
                <w:kern w:val="0"/>
                <w14:ligatures w14:val="none"/>
              </w:rPr>
              <w:br/>
              <w:t>(11) CSDL quốc gia về đầu tư: phục vụ 1 TTHC</w:t>
            </w:r>
          </w:p>
        </w:tc>
        <w:tc>
          <w:tcPr>
            <w:tcW w:w="1984" w:type="dxa"/>
            <w:tcBorders>
              <w:top w:val="nil"/>
              <w:left w:val="nil"/>
              <w:bottom w:val="single" w:sz="4" w:space="0" w:color="auto"/>
              <w:right w:val="single" w:sz="4" w:space="0" w:color="auto"/>
            </w:tcBorders>
            <w:vAlign w:val="center"/>
            <w:hideMark/>
          </w:tcPr>
          <w:p w14:paraId="0097B14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(4) (5) Bộ Công an</w:t>
            </w:r>
            <w:r w:rsidRPr="003358FF">
              <w:rPr>
                <w:rFonts w:ascii="Times New Roman" w:eastAsia="Times New Roman" w:hAnsi="Times New Roman" w:cs="Times New Roman"/>
                <w:color w:val="000000"/>
                <w:kern w:val="0"/>
                <w14:ligatures w14:val="none"/>
              </w:rPr>
              <w:br/>
              <w:t>(2) Bộ Tư pháp</w:t>
            </w:r>
            <w:r w:rsidRPr="003358FF">
              <w:rPr>
                <w:rFonts w:ascii="Times New Roman" w:eastAsia="Times New Roman" w:hAnsi="Times New Roman" w:cs="Times New Roman"/>
                <w:color w:val="000000"/>
                <w:kern w:val="0"/>
                <w14:ligatures w14:val="none"/>
              </w:rPr>
              <w:br/>
              <w:t>(3) (7) (11) Bộ Tài chính</w:t>
            </w:r>
            <w:r w:rsidRPr="003358FF">
              <w:rPr>
                <w:rFonts w:ascii="Times New Roman" w:eastAsia="Times New Roman" w:hAnsi="Times New Roman" w:cs="Times New Roman"/>
                <w:color w:val="000000"/>
                <w:kern w:val="0"/>
                <w14:ligatures w14:val="none"/>
              </w:rPr>
              <w:br/>
              <w:t>(6) (9) Bộ Nội vụ</w:t>
            </w:r>
            <w:r w:rsidRPr="003358FF">
              <w:rPr>
                <w:rFonts w:ascii="Times New Roman" w:eastAsia="Times New Roman" w:hAnsi="Times New Roman" w:cs="Times New Roman"/>
                <w:color w:val="000000"/>
                <w:kern w:val="0"/>
                <w14:ligatures w14:val="none"/>
              </w:rPr>
              <w:br/>
              <w:t>(8) Bộ Y tế</w:t>
            </w:r>
            <w:r w:rsidRPr="003358FF">
              <w:rPr>
                <w:rFonts w:ascii="Times New Roman" w:eastAsia="Times New Roman" w:hAnsi="Times New Roman" w:cs="Times New Roman"/>
                <w:color w:val="000000"/>
                <w:kern w:val="0"/>
                <w14:ligatures w14:val="none"/>
              </w:rPr>
              <w:br/>
              <w:t>(10) Bộ Giáo dục và Đào tạo</w:t>
            </w:r>
          </w:p>
        </w:tc>
        <w:tc>
          <w:tcPr>
            <w:tcW w:w="4252" w:type="dxa"/>
            <w:tcBorders>
              <w:top w:val="nil"/>
              <w:left w:val="nil"/>
              <w:bottom w:val="single" w:sz="4" w:space="0" w:color="auto"/>
              <w:right w:val="single" w:sz="4" w:space="0" w:color="auto"/>
            </w:tcBorders>
            <w:vAlign w:val="center"/>
            <w:hideMark/>
          </w:tcPr>
          <w:p w14:paraId="567989D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0FAA307D"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7C7BF1E1" w14:textId="77777777" w:rsidTr="00220A75">
        <w:trPr>
          <w:trHeight w:val="5142"/>
        </w:trPr>
        <w:tc>
          <w:tcPr>
            <w:tcW w:w="670" w:type="dxa"/>
            <w:tcBorders>
              <w:top w:val="nil"/>
              <w:left w:val="single" w:sz="4" w:space="0" w:color="auto"/>
              <w:bottom w:val="single" w:sz="4" w:space="0" w:color="auto"/>
              <w:right w:val="single" w:sz="4" w:space="0" w:color="auto"/>
            </w:tcBorders>
            <w:vAlign w:val="center"/>
            <w:hideMark/>
          </w:tcPr>
          <w:p w14:paraId="62D5126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lastRenderedPageBreak/>
              <w:t>5</w:t>
            </w:r>
          </w:p>
        </w:tc>
        <w:tc>
          <w:tcPr>
            <w:tcW w:w="1315" w:type="dxa"/>
            <w:tcBorders>
              <w:top w:val="nil"/>
              <w:left w:val="nil"/>
              <w:bottom w:val="single" w:sz="4" w:space="0" w:color="auto"/>
              <w:right w:val="single" w:sz="4" w:space="0" w:color="auto"/>
            </w:tcBorders>
            <w:vAlign w:val="center"/>
            <w:hideMark/>
          </w:tcPr>
          <w:p w14:paraId="233129E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Nông nghiệp và Môi trường</w:t>
            </w:r>
          </w:p>
        </w:tc>
        <w:tc>
          <w:tcPr>
            <w:tcW w:w="897" w:type="dxa"/>
            <w:tcBorders>
              <w:top w:val="nil"/>
              <w:left w:val="nil"/>
              <w:bottom w:val="single" w:sz="4" w:space="0" w:color="auto"/>
              <w:right w:val="single" w:sz="4" w:space="0" w:color="auto"/>
            </w:tcBorders>
            <w:vAlign w:val="center"/>
            <w:hideMark/>
          </w:tcPr>
          <w:p w14:paraId="30216D3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601</w:t>
            </w:r>
          </w:p>
        </w:tc>
        <w:tc>
          <w:tcPr>
            <w:tcW w:w="1014" w:type="dxa"/>
            <w:tcBorders>
              <w:top w:val="nil"/>
              <w:left w:val="nil"/>
              <w:bottom w:val="single" w:sz="4" w:space="0" w:color="auto"/>
              <w:right w:val="single" w:sz="4" w:space="0" w:color="auto"/>
            </w:tcBorders>
            <w:vAlign w:val="center"/>
            <w:hideMark/>
          </w:tcPr>
          <w:p w14:paraId="0D68B3B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11,394</w:t>
            </w:r>
          </w:p>
        </w:tc>
        <w:tc>
          <w:tcPr>
            <w:tcW w:w="1192" w:type="dxa"/>
            <w:tcBorders>
              <w:top w:val="nil"/>
              <w:left w:val="nil"/>
              <w:bottom w:val="single" w:sz="4" w:space="0" w:color="auto"/>
              <w:right w:val="single" w:sz="4" w:space="0" w:color="auto"/>
            </w:tcBorders>
            <w:vAlign w:val="center"/>
            <w:hideMark/>
          </w:tcPr>
          <w:p w14:paraId="04C29B25"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85</w:t>
            </w:r>
          </w:p>
        </w:tc>
        <w:tc>
          <w:tcPr>
            <w:tcW w:w="897" w:type="dxa"/>
            <w:tcBorders>
              <w:top w:val="nil"/>
              <w:left w:val="nil"/>
              <w:bottom w:val="single" w:sz="4" w:space="0" w:color="auto"/>
              <w:right w:val="single" w:sz="4" w:space="0" w:color="auto"/>
            </w:tcBorders>
            <w:vAlign w:val="center"/>
            <w:hideMark/>
          </w:tcPr>
          <w:p w14:paraId="38C68800"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16</w:t>
            </w:r>
          </w:p>
        </w:tc>
        <w:tc>
          <w:tcPr>
            <w:tcW w:w="6490" w:type="dxa"/>
            <w:tcBorders>
              <w:top w:val="nil"/>
              <w:left w:val="nil"/>
              <w:bottom w:val="single" w:sz="4" w:space="0" w:color="auto"/>
              <w:right w:val="single" w:sz="4" w:space="0" w:color="auto"/>
            </w:tcBorders>
            <w:vAlign w:val="center"/>
            <w:hideMark/>
          </w:tcPr>
          <w:p w14:paraId="335C2C4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chứng nhận quyền sử dụng đất, quyền sở hữu tài sản gắn liền với đất: có trong 11 TTHC</w:t>
            </w:r>
            <w:r w:rsidRPr="003358FF">
              <w:rPr>
                <w:rFonts w:ascii="Times New Roman" w:eastAsia="Times New Roman" w:hAnsi="Times New Roman" w:cs="Times New Roman"/>
                <w:color w:val="000000"/>
                <w:kern w:val="0"/>
                <w14:ligatures w14:val="none"/>
              </w:rPr>
              <w:br/>
              <w:t>(2) Giấy phép thăm dò khoáng sản: có trong 21 TTHC</w:t>
            </w:r>
            <w:r w:rsidRPr="003358FF">
              <w:rPr>
                <w:rFonts w:ascii="Times New Roman" w:eastAsia="Times New Roman" w:hAnsi="Times New Roman" w:cs="Times New Roman"/>
                <w:color w:val="000000"/>
                <w:kern w:val="0"/>
                <w14:ligatures w14:val="none"/>
              </w:rPr>
              <w:br/>
              <w:t>(3) Giấy chứng nhận đăng ký thuốc bảo vệ thực vật: có trong 7 TTHC</w:t>
            </w:r>
          </w:p>
        </w:tc>
        <w:tc>
          <w:tcPr>
            <w:tcW w:w="4394" w:type="dxa"/>
            <w:tcBorders>
              <w:top w:val="nil"/>
              <w:left w:val="nil"/>
              <w:bottom w:val="single" w:sz="4" w:space="0" w:color="auto"/>
              <w:right w:val="single" w:sz="4" w:space="0" w:color="auto"/>
            </w:tcBorders>
            <w:vAlign w:val="center"/>
            <w:hideMark/>
          </w:tcPr>
          <w:p w14:paraId="721ACC0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dân cư: phục vụ 53 TTHC</w:t>
            </w:r>
            <w:r w:rsidRPr="003358FF">
              <w:rPr>
                <w:rFonts w:ascii="Times New Roman" w:eastAsia="Times New Roman" w:hAnsi="Times New Roman" w:cs="Times New Roman"/>
                <w:color w:val="000000"/>
                <w:kern w:val="0"/>
                <w14:ligatures w14:val="none"/>
              </w:rPr>
              <w:br/>
              <w:t>(2) CSDL quốc gia về đăng ký doanh nghiệp: phục vụ 24 TTHC</w:t>
            </w:r>
            <w:r w:rsidRPr="003358FF">
              <w:rPr>
                <w:rFonts w:ascii="Times New Roman" w:eastAsia="Times New Roman" w:hAnsi="Times New Roman" w:cs="Times New Roman"/>
                <w:color w:val="000000"/>
                <w:kern w:val="0"/>
                <w14:ligatures w14:val="none"/>
              </w:rPr>
              <w:br/>
              <w:t>(3) CSDL về Hồ sơ của người học (học bạ số và Văn bằng số): phục vụ 7 TTHC</w:t>
            </w:r>
            <w:r w:rsidRPr="003358FF">
              <w:rPr>
                <w:rFonts w:ascii="Times New Roman" w:eastAsia="Times New Roman" w:hAnsi="Times New Roman" w:cs="Times New Roman"/>
                <w:color w:val="000000"/>
                <w:kern w:val="0"/>
                <w14:ligatures w14:val="none"/>
              </w:rPr>
              <w:br/>
              <w:t>(4) CSDL định danh điện tử tổ chức: phục vụ 4 TTHC</w:t>
            </w:r>
            <w:r w:rsidRPr="003358FF">
              <w:rPr>
                <w:rFonts w:ascii="Times New Roman" w:eastAsia="Times New Roman" w:hAnsi="Times New Roman" w:cs="Times New Roman"/>
                <w:color w:val="000000"/>
                <w:kern w:val="0"/>
                <w14:ligatures w14:val="none"/>
              </w:rPr>
              <w:br/>
              <w:t>(5) CSDL Căn cước công dân: phục vụ 3 TTHC</w:t>
            </w:r>
            <w:r w:rsidRPr="003358FF">
              <w:rPr>
                <w:rFonts w:ascii="Times New Roman" w:eastAsia="Times New Roman" w:hAnsi="Times New Roman" w:cs="Times New Roman"/>
                <w:color w:val="000000"/>
                <w:kern w:val="0"/>
                <w14:ligatures w14:val="none"/>
              </w:rPr>
              <w:br/>
              <w:t>(6) CSDL nghề cá quốc gia (Vnfishbase): phục vụ 3 TTHC</w:t>
            </w:r>
            <w:r w:rsidRPr="003358FF">
              <w:rPr>
                <w:rFonts w:ascii="Times New Roman" w:eastAsia="Times New Roman" w:hAnsi="Times New Roman" w:cs="Times New Roman"/>
                <w:color w:val="000000"/>
                <w:kern w:val="0"/>
                <w14:ligatures w14:val="none"/>
              </w:rPr>
              <w:br/>
              <w:t>(7) CSDL quốc gia về khoa học và công nghệ: phục vụ 1 TTHC</w:t>
            </w:r>
            <w:r w:rsidRPr="003358FF">
              <w:rPr>
                <w:rFonts w:ascii="Times New Roman" w:eastAsia="Times New Roman" w:hAnsi="Times New Roman" w:cs="Times New Roman"/>
                <w:color w:val="000000"/>
                <w:kern w:val="0"/>
                <w14:ligatures w14:val="none"/>
              </w:rPr>
              <w:br/>
              <w:t>(8) CSDL về phòng cháy chữa cháy và cứu hộ, cứu nạn: phục vụ 1 TTHC</w:t>
            </w:r>
            <w:r w:rsidRPr="003358FF">
              <w:rPr>
                <w:rFonts w:ascii="Times New Roman" w:eastAsia="Times New Roman" w:hAnsi="Times New Roman" w:cs="Times New Roman"/>
                <w:color w:val="000000"/>
                <w:kern w:val="0"/>
                <w14:ligatures w14:val="none"/>
              </w:rPr>
              <w:br/>
              <w:t>(9) CSDL về giống cây trồng: phục vụ 1 TTHC</w:t>
            </w:r>
            <w:r w:rsidRPr="003358FF">
              <w:rPr>
                <w:rFonts w:ascii="Times New Roman" w:eastAsia="Times New Roman" w:hAnsi="Times New Roman" w:cs="Times New Roman"/>
                <w:color w:val="000000"/>
                <w:kern w:val="0"/>
                <w14:ligatures w14:val="none"/>
              </w:rPr>
              <w:br/>
              <w:t>(10) CSDL về khám, chữa bệnh: phục vụ 1 TTHC</w:t>
            </w:r>
            <w:r w:rsidRPr="003358FF">
              <w:rPr>
                <w:rFonts w:ascii="Times New Roman" w:eastAsia="Times New Roman" w:hAnsi="Times New Roman" w:cs="Times New Roman"/>
                <w:color w:val="000000"/>
                <w:kern w:val="0"/>
                <w14:ligatures w14:val="none"/>
              </w:rPr>
              <w:br/>
              <w:t>(11) Hệ thống quản lý tổ chức và hoạt động trợ giúp pháp lý: phục vụ 1 TTHC</w:t>
            </w:r>
          </w:p>
        </w:tc>
        <w:tc>
          <w:tcPr>
            <w:tcW w:w="1984" w:type="dxa"/>
            <w:tcBorders>
              <w:top w:val="nil"/>
              <w:left w:val="nil"/>
              <w:bottom w:val="single" w:sz="4" w:space="0" w:color="auto"/>
              <w:right w:val="single" w:sz="4" w:space="0" w:color="auto"/>
            </w:tcBorders>
            <w:vAlign w:val="center"/>
            <w:hideMark/>
          </w:tcPr>
          <w:p w14:paraId="0911D92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(4) (5) (8) Bộ Công an</w:t>
            </w:r>
            <w:r w:rsidRPr="003358FF">
              <w:rPr>
                <w:rFonts w:ascii="Times New Roman" w:eastAsia="Times New Roman" w:hAnsi="Times New Roman" w:cs="Times New Roman"/>
                <w:color w:val="000000"/>
                <w:kern w:val="0"/>
                <w14:ligatures w14:val="none"/>
              </w:rPr>
              <w:br/>
              <w:t>(2) Bộ Tài chính</w:t>
            </w:r>
            <w:r w:rsidRPr="003358FF">
              <w:rPr>
                <w:rFonts w:ascii="Times New Roman" w:eastAsia="Times New Roman" w:hAnsi="Times New Roman" w:cs="Times New Roman"/>
                <w:color w:val="000000"/>
                <w:kern w:val="0"/>
                <w14:ligatures w14:val="none"/>
              </w:rPr>
              <w:br/>
              <w:t>(3) Bộ Giáo dục và đào tạo</w:t>
            </w:r>
            <w:r w:rsidRPr="003358FF">
              <w:rPr>
                <w:rFonts w:ascii="Times New Roman" w:eastAsia="Times New Roman" w:hAnsi="Times New Roman" w:cs="Times New Roman"/>
                <w:color w:val="000000"/>
                <w:kern w:val="0"/>
                <w14:ligatures w14:val="none"/>
              </w:rPr>
              <w:br/>
              <w:t>(6) (9) Bộ NNMT</w:t>
            </w:r>
            <w:r w:rsidRPr="003358FF">
              <w:rPr>
                <w:rFonts w:ascii="Times New Roman" w:eastAsia="Times New Roman" w:hAnsi="Times New Roman" w:cs="Times New Roman"/>
                <w:color w:val="000000"/>
                <w:kern w:val="0"/>
                <w14:ligatures w14:val="none"/>
              </w:rPr>
              <w:br/>
              <w:t>(7) Bộ KHCN</w:t>
            </w:r>
            <w:r w:rsidRPr="003358FF">
              <w:rPr>
                <w:rFonts w:ascii="Times New Roman" w:eastAsia="Times New Roman" w:hAnsi="Times New Roman" w:cs="Times New Roman"/>
                <w:color w:val="000000"/>
                <w:kern w:val="0"/>
                <w14:ligatures w14:val="none"/>
              </w:rPr>
              <w:br/>
              <w:t>(10) Bộ Y tế</w:t>
            </w:r>
            <w:r w:rsidRPr="003358FF">
              <w:rPr>
                <w:rFonts w:ascii="Times New Roman" w:eastAsia="Times New Roman" w:hAnsi="Times New Roman" w:cs="Times New Roman"/>
                <w:color w:val="000000"/>
                <w:kern w:val="0"/>
                <w14:ligatures w14:val="none"/>
              </w:rPr>
              <w:br/>
              <w:t xml:space="preserve">(11) Bộ Tư pháp </w:t>
            </w:r>
          </w:p>
        </w:tc>
        <w:tc>
          <w:tcPr>
            <w:tcW w:w="4252" w:type="dxa"/>
            <w:tcBorders>
              <w:top w:val="nil"/>
              <w:left w:val="nil"/>
              <w:bottom w:val="single" w:sz="4" w:space="0" w:color="auto"/>
              <w:right w:val="single" w:sz="4" w:space="0" w:color="auto"/>
            </w:tcBorders>
            <w:vAlign w:val="center"/>
            <w:hideMark/>
          </w:tcPr>
          <w:p w14:paraId="0CC5427B"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069425D4"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120BB1E0" w14:textId="77777777" w:rsidTr="00220A75">
        <w:trPr>
          <w:trHeight w:val="4578"/>
        </w:trPr>
        <w:tc>
          <w:tcPr>
            <w:tcW w:w="670" w:type="dxa"/>
            <w:tcBorders>
              <w:top w:val="nil"/>
              <w:left w:val="single" w:sz="4" w:space="0" w:color="auto"/>
              <w:bottom w:val="single" w:sz="4" w:space="0" w:color="auto"/>
              <w:right w:val="single" w:sz="4" w:space="0" w:color="auto"/>
            </w:tcBorders>
            <w:vAlign w:val="center"/>
            <w:hideMark/>
          </w:tcPr>
          <w:p w14:paraId="39FB49F6"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w:t>
            </w:r>
          </w:p>
        </w:tc>
        <w:tc>
          <w:tcPr>
            <w:tcW w:w="1315" w:type="dxa"/>
            <w:tcBorders>
              <w:top w:val="nil"/>
              <w:left w:val="nil"/>
              <w:bottom w:val="single" w:sz="4" w:space="0" w:color="auto"/>
              <w:right w:val="single" w:sz="4" w:space="0" w:color="auto"/>
            </w:tcBorders>
            <w:vAlign w:val="center"/>
            <w:hideMark/>
          </w:tcPr>
          <w:p w14:paraId="78513AB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Tài chính</w:t>
            </w:r>
          </w:p>
        </w:tc>
        <w:tc>
          <w:tcPr>
            <w:tcW w:w="897" w:type="dxa"/>
            <w:tcBorders>
              <w:top w:val="nil"/>
              <w:left w:val="nil"/>
              <w:bottom w:val="single" w:sz="4" w:space="0" w:color="auto"/>
              <w:right w:val="single" w:sz="4" w:space="0" w:color="auto"/>
            </w:tcBorders>
            <w:vAlign w:val="center"/>
            <w:hideMark/>
          </w:tcPr>
          <w:p w14:paraId="5F46118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949</w:t>
            </w:r>
          </w:p>
        </w:tc>
        <w:tc>
          <w:tcPr>
            <w:tcW w:w="1014" w:type="dxa"/>
            <w:tcBorders>
              <w:top w:val="nil"/>
              <w:left w:val="nil"/>
              <w:bottom w:val="single" w:sz="4" w:space="0" w:color="auto"/>
              <w:right w:val="single" w:sz="4" w:space="0" w:color="auto"/>
            </w:tcBorders>
            <w:vAlign w:val="center"/>
            <w:hideMark/>
          </w:tcPr>
          <w:p w14:paraId="1E1AADD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6,209</w:t>
            </w:r>
          </w:p>
        </w:tc>
        <w:tc>
          <w:tcPr>
            <w:tcW w:w="1192" w:type="dxa"/>
            <w:tcBorders>
              <w:top w:val="nil"/>
              <w:left w:val="nil"/>
              <w:bottom w:val="single" w:sz="4" w:space="0" w:color="auto"/>
              <w:right w:val="single" w:sz="4" w:space="0" w:color="auto"/>
            </w:tcBorders>
            <w:vAlign w:val="center"/>
            <w:hideMark/>
          </w:tcPr>
          <w:p w14:paraId="008B4C5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60</w:t>
            </w:r>
          </w:p>
        </w:tc>
        <w:tc>
          <w:tcPr>
            <w:tcW w:w="897" w:type="dxa"/>
            <w:tcBorders>
              <w:top w:val="nil"/>
              <w:left w:val="nil"/>
              <w:bottom w:val="single" w:sz="4" w:space="0" w:color="auto"/>
              <w:right w:val="single" w:sz="4" w:space="0" w:color="auto"/>
            </w:tcBorders>
            <w:vAlign w:val="center"/>
            <w:hideMark/>
          </w:tcPr>
          <w:p w14:paraId="7AFBC95E"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30</w:t>
            </w:r>
          </w:p>
        </w:tc>
        <w:tc>
          <w:tcPr>
            <w:tcW w:w="6490" w:type="dxa"/>
            <w:tcBorders>
              <w:top w:val="nil"/>
              <w:left w:val="nil"/>
              <w:bottom w:val="single" w:sz="4" w:space="0" w:color="auto"/>
              <w:right w:val="single" w:sz="4" w:space="0" w:color="auto"/>
            </w:tcBorders>
            <w:vAlign w:val="center"/>
            <w:hideMark/>
          </w:tcPr>
          <w:p w14:paraId="3D8F84E6"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phép đầu tư, Giấy chứng nhận đầu tư: có trong 8 TTHC</w:t>
            </w:r>
            <w:r w:rsidRPr="003358FF">
              <w:rPr>
                <w:rFonts w:ascii="Times New Roman" w:eastAsia="Times New Roman" w:hAnsi="Times New Roman" w:cs="Times New Roman"/>
                <w:color w:val="000000"/>
                <w:kern w:val="0"/>
                <w14:ligatures w14:val="none"/>
              </w:rPr>
              <w:br w:type="page"/>
            </w:r>
          </w:p>
          <w:p w14:paraId="4441CA39"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 Căn cước: có trong 42 TTHC</w:t>
            </w:r>
          </w:p>
          <w:p w14:paraId="7C4134C8"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(3) Giấy chứng nhận đăng ký doanh nghiệp: có trong 11 TTHC</w:t>
            </w:r>
          </w:p>
          <w:p w14:paraId="5801E352"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(4) Giấy chứng nhận đăng ký hộ kinh doanh: có trong 1 TTHC</w:t>
            </w:r>
            <w:r w:rsidRPr="003358FF">
              <w:rPr>
                <w:rFonts w:ascii="Times New Roman" w:eastAsia="Times New Roman" w:hAnsi="Times New Roman" w:cs="Times New Roman"/>
                <w:color w:val="000000"/>
                <w:kern w:val="0"/>
                <w14:ligatures w14:val="none"/>
              </w:rPr>
              <w:br w:type="page"/>
            </w:r>
          </w:p>
          <w:p w14:paraId="46483003"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 Giấy chứng nhận đăng ký thuế, Thông báo mã số thuế: có trong 1 TTHC</w:t>
            </w:r>
            <w:r w:rsidRPr="003358FF">
              <w:rPr>
                <w:rFonts w:ascii="Times New Roman" w:eastAsia="Times New Roman" w:hAnsi="Times New Roman" w:cs="Times New Roman"/>
                <w:color w:val="000000"/>
                <w:kern w:val="0"/>
                <w14:ligatures w14:val="none"/>
              </w:rPr>
              <w:br w:type="page"/>
            </w:r>
          </w:p>
          <w:p w14:paraId="32034CCA"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 Giấy chứng sinh: có trong 1 TTHC</w:t>
            </w:r>
          </w:p>
          <w:p w14:paraId="473794F3"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(7) Giấy khai sinh: có trong 1 TTHC</w:t>
            </w:r>
          </w:p>
          <w:p w14:paraId="2A9A3CB6"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(8) Giấy khai tử: có trong 5 TTHC</w:t>
            </w:r>
            <w:r w:rsidRPr="003358FF">
              <w:rPr>
                <w:rFonts w:ascii="Times New Roman" w:eastAsia="Times New Roman" w:hAnsi="Times New Roman" w:cs="Times New Roman"/>
                <w:color w:val="000000"/>
                <w:kern w:val="0"/>
                <w14:ligatures w14:val="none"/>
              </w:rPr>
              <w:br w:type="page"/>
            </w:r>
          </w:p>
          <w:p w14:paraId="7F76CDB2"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(9) Giấy xác nhận thông tin về cư trú: có trong 2 TTHC</w:t>
            </w:r>
          </w:p>
          <w:p w14:paraId="164723DA"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(10) Hộ chiếu phổ thông: có trong 36 TTHC</w:t>
            </w:r>
          </w:p>
          <w:p w14:paraId="2869045A" w14:textId="0BBE1563"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(11) Sổ bảo hiểm xã hội: có trong 4 TTHC</w:t>
            </w:r>
          </w:p>
        </w:tc>
        <w:tc>
          <w:tcPr>
            <w:tcW w:w="4394" w:type="dxa"/>
            <w:tcBorders>
              <w:top w:val="nil"/>
              <w:left w:val="nil"/>
              <w:bottom w:val="single" w:sz="4" w:space="0" w:color="auto"/>
              <w:right w:val="single" w:sz="4" w:space="0" w:color="auto"/>
            </w:tcBorders>
            <w:vAlign w:val="center"/>
            <w:hideMark/>
          </w:tcPr>
          <w:p w14:paraId="5524E638"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dân cư: phục vụ 101 TTHC</w:t>
            </w:r>
            <w:r w:rsidRPr="003358FF">
              <w:rPr>
                <w:rFonts w:ascii="Times New Roman" w:eastAsia="Times New Roman" w:hAnsi="Times New Roman" w:cs="Times New Roman"/>
                <w:color w:val="000000"/>
                <w:kern w:val="0"/>
                <w14:ligatures w14:val="none"/>
              </w:rPr>
              <w:br w:type="page"/>
            </w:r>
          </w:p>
          <w:p w14:paraId="49D7637B"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 CSDL quốc gia về xuất nhập cảnh: phục vụ 93 TTHC</w:t>
            </w:r>
          </w:p>
          <w:p w14:paraId="74D4EFB0"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(3) CSDL quốc gia về đăng ký doanh nghiệp:  phục vụ 12 TTHC</w:t>
            </w:r>
          </w:p>
          <w:p w14:paraId="0CF5CF49"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(4) CSDL hộ tịch điện tử: phục vụ 8 TTHC</w:t>
            </w:r>
          </w:p>
          <w:p w14:paraId="0D8E5DA6"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(5) CSDL quốc gia về đầu tư nước ngoài và đầu tư ra nước ngoài: phục vụ 8 TTHC</w:t>
            </w:r>
            <w:r w:rsidRPr="003358FF">
              <w:rPr>
                <w:rFonts w:ascii="Times New Roman" w:eastAsia="Times New Roman" w:hAnsi="Times New Roman" w:cs="Times New Roman"/>
                <w:color w:val="000000"/>
                <w:kern w:val="0"/>
                <w14:ligatures w14:val="none"/>
              </w:rPr>
              <w:br w:type="page"/>
            </w:r>
          </w:p>
          <w:p w14:paraId="4947FD36"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 CSDL quốc gia về Bảo hiểm: phục vụ 4 TTHC</w:t>
            </w:r>
            <w:r w:rsidRPr="003358FF">
              <w:rPr>
                <w:rFonts w:ascii="Times New Roman" w:eastAsia="Times New Roman" w:hAnsi="Times New Roman" w:cs="Times New Roman"/>
                <w:color w:val="000000"/>
                <w:kern w:val="0"/>
                <w14:ligatures w14:val="none"/>
              </w:rPr>
              <w:br w:type="page"/>
            </w:r>
          </w:p>
          <w:p w14:paraId="7F55D19B"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(7) CSDL quản lý trẻ em: phục vụ 1 TTHC</w:t>
            </w:r>
          </w:p>
          <w:p w14:paraId="5FD8B09C" w14:textId="69C9D74F"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(8) CSDL chuyên ngành quản lý Thuế: phục vụ 1 TTHC</w:t>
            </w:r>
          </w:p>
        </w:tc>
        <w:tc>
          <w:tcPr>
            <w:tcW w:w="1984" w:type="dxa"/>
            <w:tcBorders>
              <w:top w:val="nil"/>
              <w:left w:val="nil"/>
              <w:bottom w:val="single" w:sz="4" w:space="0" w:color="auto"/>
              <w:right w:val="single" w:sz="4" w:space="0" w:color="auto"/>
            </w:tcBorders>
            <w:vAlign w:val="center"/>
            <w:hideMark/>
          </w:tcPr>
          <w:p w14:paraId="19B3BF72"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(2) Bộ Công an</w:t>
            </w:r>
            <w:r w:rsidRPr="003358FF">
              <w:rPr>
                <w:rFonts w:ascii="Times New Roman" w:eastAsia="Times New Roman" w:hAnsi="Times New Roman" w:cs="Times New Roman"/>
                <w:color w:val="000000"/>
                <w:kern w:val="0"/>
                <w14:ligatures w14:val="none"/>
              </w:rPr>
              <w:br w:type="page"/>
            </w:r>
          </w:p>
          <w:p w14:paraId="47AE8F24"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 (5) (6) (8) Bộ Tài chính</w:t>
            </w:r>
            <w:r w:rsidRPr="003358FF">
              <w:rPr>
                <w:rFonts w:ascii="Times New Roman" w:eastAsia="Times New Roman" w:hAnsi="Times New Roman" w:cs="Times New Roman"/>
                <w:color w:val="000000"/>
                <w:kern w:val="0"/>
                <w14:ligatures w14:val="none"/>
              </w:rPr>
              <w:br w:type="page"/>
            </w:r>
          </w:p>
          <w:p w14:paraId="7F77AC99" w14:textId="77777777" w:rsid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 Bộ Tư pháp</w:t>
            </w:r>
            <w:r w:rsidRPr="003358FF">
              <w:rPr>
                <w:rFonts w:ascii="Times New Roman" w:eastAsia="Times New Roman" w:hAnsi="Times New Roman" w:cs="Times New Roman"/>
                <w:color w:val="000000"/>
                <w:kern w:val="0"/>
                <w14:ligatures w14:val="none"/>
              </w:rPr>
              <w:br w:type="page"/>
            </w:r>
          </w:p>
          <w:p w14:paraId="16FC2831" w14:textId="0EB63764"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(7) Bộ Y tế</w:t>
            </w:r>
          </w:p>
        </w:tc>
        <w:tc>
          <w:tcPr>
            <w:tcW w:w="4252" w:type="dxa"/>
            <w:tcBorders>
              <w:top w:val="nil"/>
              <w:left w:val="nil"/>
              <w:bottom w:val="single" w:sz="4" w:space="0" w:color="auto"/>
              <w:right w:val="single" w:sz="4" w:space="0" w:color="auto"/>
            </w:tcBorders>
            <w:vAlign w:val="center"/>
            <w:hideMark/>
          </w:tcPr>
          <w:p w14:paraId="629E994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ype="page"/>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ype="page"/>
              <w:t>- Chuẩn hóa dữ liệu, nâng cấp hệ thống, đảm bảo an toàn thông tin, kết nối chia sẻ với Bộ ngành khác để thực hiện thay thế TPHS bằng dữ liệu.</w:t>
            </w:r>
          </w:p>
        </w:tc>
        <w:tc>
          <w:tcPr>
            <w:tcW w:w="222" w:type="dxa"/>
            <w:vAlign w:val="center"/>
            <w:hideMark/>
          </w:tcPr>
          <w:p w14:paraId="796AD21E"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5645D125" w14:textId="77777777" w:rsidTr="00220A75">
        <w:trPr>
          <w:trHeight w:val="3867"/>
        </w:trPr>
        <w:tc>
          <w:tcPr>
            <w:tcW w:w="670" w:type="dxa"/>
            <w:tcBorders>
              <w:top w:val="nil"/>
              <w:left w:val="single" w:sz="4" w:space="0" w:color="auto"/>
              <w:bottom w:val="single" w:sz="4" w:space="0" w:color="auto"/>
              <w:right w:val="single" w:sz="4" w:space="0" w:color="auto"/>
            </w:tcBorders>
            <w:vAlign w:val="center"/>
            <w:hideMark/>
          </w:tcPr>
          <w:p w14:paraId="65B3A44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lastRenderedPageBreak/>
              <w:t>7</w:t>
            </w:r>
          </w:p>
        </w:tc>
        <w:tc>
          <w:tcPr>
            <w:tcW w:w="1315" w:type="dxa"/>
            <w:tcBorders>
              <w:top w:val="nil"/>
              <w:left w:val="nil"/>
              <w:bottom w:val="single" w:sz="4" w:space="0" w:color="auto"/>
              <w:right w:val="single" w:sz="4" w:space="0" w:color="auto"/>
            </w:tcBorders>
            <w:vAlign w:val="center"/>
            <w:hideMark/>
          </w:tcPr>
          <w:p w14:paraId="37B24A0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Tư pháp</w:t>
            </w:r>
          </w:p>
        </w:tc>
        <w:tc>
          <w:tcPr>
            <w:tcW w:w="897" w:type="dxa"/>
            <w:tcBorders>
              <w:top w:val="nil"/>
              <w:left w:val="nil"/>
              <w:bottom w:val="single" w:sz="4" w:space="0" w:color="auto"/>
              <w:right w:val="single" w:sz="4" w:space="0" w:color="auto"/>
            </w:tcBorders>
            <w:vAlign w:val="center"/>
            <w:hideMark/>
          </w:tcPr>
          <w:p w14:paraId="4DCFC424"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276</w:t>
            </w:r>
          </w:p>
        </w:tc>
        <w:tc>
          <w:tcPr>
            <w:tcW w:w="1014" w:type="dxa"/>
            <w:tcBorders>
              <w:top w:val="nil"/>
              <w:left w:val="nil"/>
              <w:bottom w:val="single" w:sz="4" w:space="0" w:color="auto"/>
              <w:right w:val="single" w:sz="4" w:space="0" w:color="auto"/>
            </w:tcBorders>
            <w:vAlign w:val="center"/>
            <w:hideMark/>
          </w:tcPr>
          <w:p w14:paraId="36A476BD"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7,511</w:t>
            </w:r>
          </w:p>
        </w:tc>
        <w:tc>
          <w:tcPr>
            <w:tcW w:w="1192" w:type="dxa"/>
            <w:tcBorders>
              <w:top w:val="nil"/>
              <w:left w:val="nil"/>
              <w:bottom w:val="single" w:sz="4" w:space="0" w:color="auto"/>
              <w:right w:val="single" w:sz="4" w:space="0" w:color="auto"/>
            </w:tcBorders>
            <w:vAlign w:val="center"/>
            <w:hideMark/>
          </w:tcPr>
          <w:p w14:paraId="5E6C0C72"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60</w:t>
            </w:r>
          </w:p>
        </w:tc>
        <w:tc>
          <w:tcPr>
            <w:tcW w:w="897" w:type="dxa"/>
            <w:tcBorders>
              <w:top w:val="nil"/>
              <w:left w:val="nil"/>
              <w:bottom w:val="single" w:sz="4" w:space="0" w:color="auto"/>
              <w:right w:val="single" w:sz="4" w:space="0" w:color="auto"/>
            </w:tcBorders>
            <w:vAlign w:val="center"/>
            <w:hideMark/>
          </w:tcPr>
          <w:p w14:paraId="72265ECE"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56</w:t>
            </w:r>
          </w:p>
        </w:tc>
        <w:tc>
          <w:tcPr>
            <w:tcW w:w="6490" w:type="dxa"/>
            <w:tcBorders>
              <w:top w:val="nil"/>
              <w:left w:val="nil"/>
              <w:bottom w:val="single" w:sz="4" w:space="0" w:color="auto"/>
              <w:right w:val="single" w:sz="4" w:space="0" w:color="auto"/>
            </w:tcBorders>
            <w:vAlign w:val="center"/>
            <w:hideMark/>
          </w:tcPr>
          <w:p w14:paraId="45100C8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xác nhận thông tin về cư trú: có trong 3 TTHC</w:t>
            </w:r>
            <w:r w:rsidRPr="003358FF">
              <w:rPr>
                <w:rFonts w:ascii="Times New Roman" w:eastAsia="Times New Roman" w:hAnsi="Times New Roman" w:cs="Times New Roman"/>
                <w:color w:val="000000"/>
                <w:kern w:val="0"/>
                <w14:ligatures w14:val="none"/>
              </w:rPr>
              <w:br/>
              <w:t>(2) Hộ chiếu phổ thông: có trong 2 TTHC</w:t>
            </w:r>
            <w:r w:rsidRPr="003358FF">
              <w:rPr>
                <w:rFonts w:ascii="Times New Roman" w:eastAsia="Times New Roman" w:hAnsi="Times New Roman" w:cs="Times New Roman"/>
                <w:color w:val="000000"/>
                <w:kern w:val="0"/>
                <w14:ligatures w14:val="none"/>
              </w:rPr>
              <w:br/>
              <w:t>(3) Phiếu lý lịch tư pháp: có trong 11 TTHC</w:t>
            </w:r>
            <w:r w:rsidRPr="003358FF">
              <w:rPr>
                <w:rFonts w:ascii="Times New Roman" w:eastAsia="Times New Roman" w:hAnsi="Times New Roman" w:cs="Times New Roman"/>
                <w:color w:val="000000"/>
                <w:kern w:val="0"/>
                <w14:ligatures w14:val="none"/>
              </w:rPr>
              <w:br/>
              <w:t>(4) Bằng tiến sĩ: có trong 3 TTHC</w:t>
            </w:r>
            <w:r w:rsidRPr="003358FF">
              <w:rPr>
                <w:rFonts w:ascii="Times New Roman" w:eastAsia="Times New Roman" w:hAnsi="Times New Roman" w:cs="Times New Roman"/>
                <w:color w:val="000000"/>
                <w:kern w:val="0"/>
                <w14:ligatures w14:val="none"/>
              </w:rPr>
              <w:br/>
              <w:t>(5) Bằng Thạc sỹ, cử nhân: có trong 4 TTHC</w:t>
            </w:r>
            <w:r w:rsidRPr="003358FF">
              <w:rPr>
                <w:rFonts w:ascii="Times New Roman" w:eastAsia="Times New Roman" w:hAnsi="Times New Roman" w:cs="Times New Roman"/>
                <w:color w:val="000000"/>
                <w:kern w:val="0"/>
                <w14:ligatures w14:val="none"/>
              </w:rPr>
              <w:br/>
              <w:t>(6) Giấy chứng nhận đăng ký doanh nghiệp: có trong 3 TTHC</w:t>
            </w:r>
            <w:r w:rsidRPr="003358FF">
              <w:rPr>
                <w:rFonts w:ascii="Times New Roman" w:eastAsia="Times New Roman" w:hAnsi="Times New Roman" w:cs="Times New Roman"/>
                <w:color w:val="000000"/>
                <w:kern w:val="0"/>
                <w14:ligatures w14:val="none"/>
              </w:rPr>
              <w:br/>
              <w:t>(7) Chứng chỉ hành nghề đấu giá: có trong 4 TTHC</w:t>
            </w:r>
            <w:r w:rsidRPr="003358FF">
              <w:rPr>
                <w:rFonts w:ascii="Times New Roman" w:eastAsia="Times New Roman" w:hAnsi="Times New Roman" w:cs="Times New Roman"/>
                <w:color w:val="000000"/>
                <w:kern w:val="0"/>
                <w14:ligatures w14:val="none"/>
              </w:rPr>
              <w:br/>
              <w:t>(8) Thẻ công chứng viên: có trong 3 TTHC</w:t>
            </w:r>
            <w:r w:rsidRPr="003358FF">
              <w:rPr>
                <w:rFonts w:ascii="Times New Roman" w:eastAsia="Times New Roman" w:hAnsi="Times New Roman" w:cs="Times New Roman"/>
                <w:color w:val="000000"/>
                <w:kern w:val="0"/>
                <w14:ligatures w14:val="none"/>
              </w:rPr>
              <w:br/>
              <w:t>(9) Thẻ giám định viên tư pháp: có trong 2 TTHC</w:t>
            </w:r>
            <w:r w:rsidRPr="003358FF">
              <w:rPr>
                <w:rFonts w:ascii="Times New Roman" w:eastAsia="Times New Roman" w:hAnsi="Times New Roman" w:cs="Times New Roman"/>
                <w:color w:val="000000"/>
                <w:kern w:val="0"/>
                <w14:ligatures w14:val="none"/>
              </w:rPr>
              <w:br/>
              <w:t>(10) Giấy chứng tử: có trong 7 TTHC</w:t>
            </w:r>
            <w:r w:rsidRPr="003358FF">
              <w:rPr>
                <w:rFonts w:ascii="Times New Roman" w:eastAsia="Times New Roman" w:hAnsi="Times New Roman" w:cs="Times New Roman"/>
                <w:color w:val="000000"/>
                <w:kern w:val="0"/>
                <w14:ligatures w14:val="none"/>
              </w:rPr>
              <w:br/>
              <w:t>(11) Giấy đăng ký kết hôn: có trong 11 TTHC</w:t>
            </w:r>
            <w:r w:rsidRPr="003358FF">
              <w:rPr>
                <w:rFonts w:ascii="Times New Roman" w:eastAsia="Times New Roman" w:hAnsi="Times New Roman" w:cs="Times New Roman"/>
                <w:color w:val="000000"/>
                <w:kern w:val="0"/>
                <w14:ligatures w14:val="none"/>
              </w:rPr>
              <w:br/>
              <w:t>(12) Giấy khai sinh: có trong 16 TTHC</w:t>
            </w:r>
            <w:r w:rsidRPr="003358FF">
              <w:rPr>
                <w:rFonts w:ascii="Times New Roman" w:eastAsia="Times New Roman" w:hAnsi="Times New Roman" w:cs="Times New Roman"/>
                <w:color w:val="000000"/>
                <w:kern w:val="0"/>
                <w14:ligatures w14:val="none"/>
              </w:rPr>
              <w:br/>
              <w:t>(13) Chứng chỉ hành nghề luật sư: có trong 3 TTHC</w:t>
            </w:r>
            <w:r w:rsidRPr="003358FF">
              <w:rPr>
                <w:rFonts w:ascii="Times New Roman" w:eastAsia="Times New Roman" w:hAnsi="Times New Roman" w:cs="Times New Roman"/>
                <w:color w:val="000000"/>
                <w:kern w:val="0"/>
                <w14:ligatures w14:val="none"/>
              </w:rPr>
              <w:br/>
              <w:t>(14) Thẻ tư vấn viên pháp luật: có trong 3 TTHC</w:t>
            </w:r>
            <w:r w:rsidRPr="003358FF">
              <w:rPr>
                <w:rFonts w:ascii="Times New Roman" w:eastAsia="Times New Roman" w:hAnsi="Times New Roman" w:cs="Times New Roman"/>
                <w:color w:val="000000"/>
                <w:kern w:val="0"/>
                <w14:ligatures w14:val="none"/>
              </w:rPr>
              <w:br/>
              <w:t>(15) Thẻ Thừa phát lại: có trong 1 TTHC</w:t>
            </w:r>
            <w:r w:rsidRPr="003358FF">
              <w:rPr>
                <w:rFonts w:ascii="Times New Roman" w:eastAsia="Times New Roman" w:hAnsi="Times New Roman" w:cs="Times New Roman"/>
                <w:color w:val="000000"/>
                <w:kern w:val="0"/>
                <w14:ligatures w14:val="none"/>
              </w:rPr>
              <w:br/>
              <w:t>(16) Giấy xác nhận có quốc tịch Việt Nam: có trong 2 TTHC</w:t>
            </w:r>
            <w:r w:rsidRPr="003358FF">
              <w:rPr>
                <w:rFonts w:ascii="Times New Roman" w:eastAsia="Times New Roman" w:hAnsi="Times New Roman" w:cs="Times New Roman"/>
                <w:color w:val="000000"/>
                <w:kern w:val="0"/>
                <w14:ligatures w14:val="none"/>
              </w:rPr>
              <w:br/>
              <w:t>(17) Căn cước: có trong 54 TTHC</w:t>
            </w:r>
          </w:p>
        </w:tc>
        <w:tc>
          <w:tcPr>
            <w:tcW w:w="4394" w:type="dxa"/>
            <w:tcBorders>
              <w:top w:val="nil"/>
              <w:left w:val="nil"/>
              <w:bottom w:val="single" w:sz="4" w:space="0" w:color="auto"/>
              <w:right w:val="single" w:sz="4" w:space="0" w:color="auto"/>
            </w:tcBorders>
            <w:vAlign w:val="center"/>
            <w:hideMark/>
          </w:tcPr>
          <w:p w14:paraId="13BD957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dân cư: phục vụ 53 TTHC</w:t>
            </w:r>
            <w:r w:rsidRPr="003358FF">
              <w:rPr>
                <w:rFonts w:ascii="Times New Roman" w:eastAsia="Times New Roman" w:hAnsi="Times New Roman" w:cs="Times New Roman"/>
                <w:color w:val="000000"/>
                <w:kern w:val="0"/>
                <w14:ligatures w14:val="none"/>
              </w:rPr>
              <w:br/>
              <w:t>(2) CSDL quốc gia về xuất nhập cảnh: phục vụ 43 TTHC</w:t>
            </w:r>
            <w:r w:rsidRPr="003358FF">
              <w:rPr>
                <w:rFonts w:ascii="Times New Roman" w:eastAsia="Times New Roman" w:hAnsi="Times New Roman" w:cs="Times New Roman"/>
                <w:color w:val="000000"/>
                <w:kern w:val="0"/>
                <w14:ligatures w14:val="none"/>
              </w:rPr>
              <w:br/>
              <w:t>(3) CSDL hộ tịch điện tử: phục vụ 16 TTHC</w:t>
            </w:r>
            <w:r w:rsidRPr="003358FF">
              <w:rPr>
                <w:rFonts w:ascii="Times New Roman" w:eastAsia="Times New Roman" w:hAnsi="Times New Roman" w:cs="Times New Roman"/>
                <w:color w:val="000000"/>
                <w:kern w:val="0"/>
                <w14:ligatures w14:val="none"/>
              </w:rPr>
              <w:br/>
              <w:t>(4) CSDL lý lịch tư pháp: phục vụ 9 TTHC</w:t>
            </w:r>
            <w:r w:rsidRPr="003358FF">
              <w:rPr>
                <w:rFonts w:ascii="Times New Roman" w:eastAsia="Times New Roman" w:hAnsi="Times New Roman" w:cs="Times New Roman"/>
                <w:color w:val="000000"/>
                <w:kern w:val="0"/>
                <w14:ligatures w14:val="none"/>
              </w:rPr>
              <w:br/>
              <w:t>(5) CSDL về Hồ sơ của người học (học bạ số và Văn bằng số): phục vụ 2 TTHC</w:t>
            </w:r>
            <w:r w:rsidRPr="003358FF">
              <w:rPr>
                <w:rFonts w:ascii="Times New Roman" w:eastAsia="Times New Roman" w:hAnsi="Times New Roman" w:cs="Times New Roman"/>
                <w:color w:val="000000"/>
                <w:kern w:val="0"/>
                <w14:ligatures w14:val="none"/>
              </w:rPr>
              <w:br/>
              <w:t>(6) CSDL quốc gia về đăng ký doanh nghiệp: phục vụ 2 TTHC</w:t>
            </w:r>
          </w:p>
        </w:tc>
        <w:tc>
          <w:tcPr>
            <w:tcW w:w="1984" w:type="dxa"/>
            <w:tcBorders>
              <w:top w:val="nil"/>
              <w:left w:val="nil"/>
              <w:bottom w:val="single" w:sz="4" w:space="0" w:color="auto"/>
              <w:right w:val="single" w:sz="4" w:space="0" w:color="auto"/>
            </w:tcBorders>
            <w:vAlign w:val="center"/>
            <w:hideMark/>
          </w:tcPr>
          <w:p w14:paraId="6B1B20A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(2) (4) Bộ Công an</w:t>
            </w:r>
            <w:r w:rsidRPr="003358FF">
              <w:rPr>
                <w:rFonts w:ascii="Times New Roman" w:eastAsia="Times New Roman" w:hAnsi="Times New Roman" w:cs="Times New Roman"/>
                <w:color w:val="000000"/>
                <w:kern w:val="0"/>
                <w14:ligatures w14:val="none"/>
              </w:rPr>
              <w:br/>
              <w:t>(3) Bộ Tư pháp</w:t>
            </w:r>
            <w:r w:rsidRPr="003358FF">
              <w:rPr>
                <w:rFonts w:ascii="Times New Roman" w:eastAsia="Times New Roman" w:hAnsi="Times New Roman" w:cs="Times New Roman"/>
                <w:color w:val="000000"/>
                <w:kern w:val="0"/>
                <w14:ligatures w14:val="none"/>
              </w:rPr>
              <w:br/>
              <w:t>(5) Bộ Giáo dục và đào tạo</w:t>
            </w:r>
            <w:r w:rsidRPr="003358FF">
              <w:rPr>
                <w:rFonts w:ascii="Times New Roman" w:eastAsia="Times New Roman" w:hAnsi="Times New Roman" w:cs="Times New Roman"/>
                <w:color w:val="000000"/>
                <w:kern w:val="0"/>
                <w14:ligatures w14:val="none"/>
              </w:rPr>
              <w:br/>
              <w:t>(6) Bộ Tài chính</w:t>
            </w:r>
          </w:p>
        </w:tc>
        <w:tc>
          <w:tcPr>
            <w:tcW w:w="4252" w:type="dxa"/>
            <w:tcBorders>
              <w:top w:val="nil"/>
              <w:left w:val="nil"/>
              <w:bottom w:val="single" w:sz="4" w:space="0" w:color="auto"/>
              <w:right w:val="single" w:sz="4" w:space="0" w:color="auto"/>
            </w:tcBorders>
            <w:vAlign w:val="center"/>
            <w:hideMark/>
          </w:tcPr>
          <w:p w14:paraId="0AC0E2F7"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24CFE30B"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2D35B21A" w14:textId="77777777" w:rsidTr="00220A75">
        <w:trPr>
          <w:trHeight w:val="3410"/>
        </w:trPr>
        <w:tc>
          <w:tcPr>
            <w:tcW w:w="670" w:type="dxa"/>
            <w:tcBorders>
              <w:top w:val="nil"/>
              <w:left w:val="single" w:sz="4" w:space="0" w:color="auto"/>
              <w:bottom w:val="single" w:sz="4" w:space="0" w:color="auto"/>
              <w:right w:val="single" w:sz="4" w:space="0" w:color="auto"/>
            </w:tcBorders>
            <w:vAlign w:val="center"/>
            <w:hideMark/>
          </w:tcPr>
          <w:p w14:paraId="4F756277"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8</w:t>
            </w:r>
          </w:p>
        </w:tc>
        <w:tc>
          <w:tcPr>
            <w:tcW w:w="1315" w:type="dxa"/>
            <w:tcBorders>
              <w:top w:val="nil"/>
              <w:left w:val="nil"/>
              <w:bottom w:val="single" w:sz="4" w:space="0" w:color="auto"/>
              <w:right w:val="single" w:sz="4" w:space="0" w:color="auto"/>
            </w:tcBorders>
            <w:vAlign w:val="center"/>
            <w:hideMark/>
          </w:tcPr>
          <w:p w14:paraId="654F49E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Văn hóa, Thể thao và Du lịch</w:t>
            </w:r>
          </w:p>
        </w:tc>
        <w:tc>
          <w:tcPr>
            <w:tcW w:w="897" w:type="dxa"/>
            <w:tcBorders>
              <w:top w:val="nil"/>
              <w:left w:val="nil"/>
              <w:bottom w:val="single" w:sz="4" w:space="0" w:color="auto"/>
              <w:right w:val="single" w:sz="4" w:space="0" w:color="auto"/>
            </w:tcBorders>
            <w:vAlign w:val="center"/>
            <w:hideMark/>
          </w:tcPr>
          <w:p w14:paraId="2DD2A7CA"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352</w:t>
            </w:r>
          </w:p>
        </w:tc>
        <w:tc>
          <w:tcPr>
            <w:tcW w:w="1014" w:type="dxa"/>
            <w:tcBorders>
              <w:top w:val="nil"/>
              <w:left w:val="nil"/>
              <w:bottom w:val="single" w:sz="4" w:space="0" w:color="auto"/>
              <w:right w:val="single" w:sz="4" w:space="0" w:color="auto"/>
            </w:tcBorders>
            <w:vAlign w:val="center"/>
            <w:hideMark/>
          </w:tcPr>
          <w:p w14:paraId="057BC2C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6,114</w:t>
            </w:r>
          </w:p>
        </w:tc>
        <w:tc>
          <w:tcPr>
            <w:tcW w:w="1192" w:type="dxa"/>
            <w:tcBorders>
              <w:top w:val="nil"/>
              <w:left w:val="nil"/>
              <w:bottom w:val="single" w:sz="4" w:space="0" w:color="auto"/>
              <w:right w:val="single" w:sz="4" w:space="0" w:color="auto"/>
            </w:tcBorders>
            <w:vAlign w:val="center"/>
            <w:hideMark/>
          </w:tcPr>
          <w:p w14:paraId="77ED2B2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62</w:t>
            </w:r>
          </w:p>
        </w:tc>
        <w:tc>
          <w:tcPr>
            <w:tcW w:w="897" w:type="dxa"/>
            <w:tcBorders>
              <w:top w:val="nil"/>
              <w:left w:val="nil"/>
              <w:bottom w:val="single" w:sz="4" w:space="0" w:color="auto"/>
              <w:right w:val="single" w:sz="4" w:space="0" w:color="auto"/>
            </w:tcBorders>
            <w:vAlign w:val="center"/>
            <w:hideMark/>
          </w:tcPr>
          <w:p w14:paraId="609E7573"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37</w:t>
            </w:r>
          </w:p>
        </w:tc>
        <w:tc>
          <w:tcPr>
            <w:tcW w:w="6490" w:type="dxa"/>
            <w:tcBorders>
              <w:top w:val="nil"/>
              <w:left w:val="nil"/>
              <w:bottom w:val="single" w:sz="4" w:space="0" w:color="auto"/>
              <w:right w:val="single" w:sz="4" w:space="0" w:color="auto"/>
            </w:tcBorders>
            <w:vAlign w:val="center"/>
            <w:hideMark/>
          </w:tcPr>
          <w:p w14:paraId="3A0CB2CA"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Hộ chiếu phổ thông: có trong 5 TTHC</w:t>
            </w:r>
            <w:r w:rsidRPr="003358FF">
              <w:rPr>
                <w:rFonts w:ascii="Times New Roman" w:eastAsia="Times New Roman" w:hAnsi="Times New Roman" w:cs="Times New Roman"/>
                <w:color w:val="000000"/>
                <w:kern w:val="0"/>
                <w14:ligatures w14:val="none"/>
              </w:rPr>
              <w:br/>
              <w:t>(2) Giấy chứng nhận đủ điều kiện về an ninh, trật tự để làm ngành, nghề kinh doanh có điều kiện: có trong 1 TTHC</w:t>
            </w:r>
            <w:r w:rsidRPr="003358FF">
              <w:rPr>
                <w:rFonts w:ascii="Times New Roman" w:eastAsia="Times New Roman" w:hAnsi="Times New Roman" w:cs="Times New Roman"/>
                <w:color w:val="000000"/>
                <w:kern w:val="0"/>
                <w14:ligatures w14:val="none"/>
              </w:rPr>
              <w:br/>
              <w:t>(3) Giấy chứng nhận đăng ký phương tiện: có trong 2 TTHC</w:t>
            </w:r>
            <w:r w:rsidRPr="003358FF">
              <w:rPr>
                <w:rFonts w:ascii="Times New Roman" w:eastAsia="Times New Roman" w:hAnsi="Times New Roman" w:cs="Times New Roman"/>
                <w:color w:val="000000"/>
                <w:kern w:val="0"/>
                <w14:ligatures w14:val="none"/>
              </w:rPr>
              <w:br/>
              <w:t>(4) Phiếu lý lịch tư pháp: có trong 3 TTHC</w:t>
            </w:r>
            <w:r w:rsidRPr="003358FF">
              <w:rPr>
                <w:rFonts w:ascii="Times New Roman" w:eastAsia="Times New Roman" w:hAnsi="Times New Roman" w:cs="Times New Roman"/>
                <w:color w:val="000000"/>
                <w:kern w:val="0"/>
                <w14:ligatures w14:val="none"/>
              </w:rPr>
              <w:br/>
              <w:t>(5) Giấy chứng nhận quyền sử dụng đất, quyền sở hữu tài sản gắn liền với đất: có trong 5 TTHC</w:t>
            </w:r>
            <w:r w:rsidRPr="003358FF">
              <w:rPr>
                <w:rFonts w:ascii="Times New Roman" w:eastAsia="Times New Roman" w:hAnsi="Times New Roman" w:cs="Times New Roman"/>
                <w:color w:val="000000"/>
                <w:kern w:val="0"/>
                <w14:ligatures w14:val="none"/>
              </w:rPr>
              <w:br/>
              <w:t>(6) Giấy chứng nhận đăng ký doanh nghiệp: có trong 53 TTHC</w:t>
            </w:r>
            <w:r w:rsidRPr="003358FF">
              <w:rPr>
                <w:rFonts w:ascii="Times New Roman" w:eastAsia="Times New Roman" w:hAnsi="Times New Roman" w:cs="Times New Roman"/>
                <w:color w:val="000000"/>
                <w:kern w:val="0"/>
                <w14:ligatures w14:val="none"/>
              </w:rPr>
              <w:br/>
              <w:t>(7) Giấy chứng nhận đăng ký hộ kinh doanh: có trong 2 TTHC</w:t>
            </w:r>
            <w:r w:rsidRPr="003358FF">
              <w:rPr>
                <w:rFonts w:ascii="Times New Roman" w:eastAsia="Times New Roman" w:hAnsi="Times New Roman" w:cs="Times New Roman"/>
                <w:color w:val="000000"/>
                <w:kern w:val="0"/>
                <w14:ligatures w14:val="none"/>
              </w:rPr>
              <w:br/>
              <w:t>(8) Giấy chứng nhận đăng ký kinh doanh dịch vụ tư vấn du học của Giám đốc Sở Giáo dục và Đào tạo: có trong 8 TTHC</w:t>
            </w:r>
            <w:r w:rsidRPr="003358FF">
              <w:rPr>
                <w:rFonts w:ascii="Times New Roman" w:eastAsia="Times New Roman" w:hAnsi="Times New Roman" w:cs="Times New Roman"/>
                <w:color w:val="000000"/>
                <w:kern w:val="0"/>
                <w14:ligatures w14:val="none"/>
              </w:rPr>
              <w:br/>
              <w:t>(9) Giấy chứng nhận đăng ký doanh nghiệp, giấy phép kinh doanh: có trong 29 TTHC</w:t>
            </w:r>
          </w:p>
        </w:tc>
        <w:tc>
          <w:tcPr>
            <w:tcW w:w="4394" w:type="dxa"/>
            <w:tcBorders>
              <w:top w:val="nil"/>
              <w:left w:val="nil"/>
              <w:bottom w:val="single" w:sz="4" w:space="0" w:color="auto"/>
              <w:right w:val="single" w:sz="4" w:space="0" w:color="auto"/>
            </w:tcBorders>
            <w:vAlign w:val="center"/>
            <w:hideMark/>
          </w:tcPr>
          <w:p w14:paraId="1433CC72"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đăng ký doanh nghiệp: phục vụ 65 TTHC</w:t>
            </w:r>
            <w:r w:rsidRPr="003358FF">
              <w:rPr>
                <w:rFonts w:ascii="Times New Roman" w:eastAsia="Times New Roman" w:hAnsi="Times New Roman" w:cs="Times New Roman"/>
                <w:color w:val="000000"/>
                <w:kern w:val="0"/>
                <w14:ligatures w14:val="none"/>
              </w:rPr>
              <w:br/>
              <w:t>(2) CSDL quốc gia về dân cư: phục vụ 6 TTHC</w:t>
            </w:r>
            <w:r w:rsidRPr="003358FF">
              <w:rPr>
                <w:rFonts w:ascii="Times New Roman" w:eastAsia="Times New Roman" w:hAnsi="Times New Roman" w:cs="Times New Roman"/>
                <w:color w:val="000000"/>
                <w:kern w:val="0"/>
                <w14:ligatures w14:val="none"/>
              </w:rPr>
              <w:br/>
              <w:t>(3) CSDL lý lịch tư pháp: phục vụ 2 TTHC</w:t>
            </w:r>
            <w:r w:rsidRPr="003358FF">
              <w:rPr>
                <w:rFonts w:ascii="Times New Roman" w:eastAsia="Times New Roman" w:hAnsi="Times New Roman" w:cs="Times New Roman"/>
                <w:color w:val="000000"/>
                <w:kern w:val="0"/>
                <w14:ligatures w14:val="none"/>
              </w:rPr>
              <w:br/>
              <w:t>(4) CSDL đăng ký phương tiện: phục vụ 2 TTHC</w:t>
            </w:r>
          </w:p>
        </w:tc>
        <w:tc>
          <w:tcPr>
            <w:tcW w:w="1984" w:type="dxa"/>
            <w:tcBorders>
              <w:top w:val="nil"/>
              <w:left w:val="nil"/>
              <w:bottom w:val="single" w:sz="4" w:space="0" w:color="auto"/>
              <w:right w:val="single" w:sz="4" w:space="0" w:color="auto"/>
            </w:tcBorders>
            <w:vAlign w:val="center"/>
            <w:hideMark/>
          </w:tcPr>
          <w:p w14:paraId="2236FBD2"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Bộ Tài chính</w:t>
            </w:r>
            <w:r w:rsidRPr="003358FF">
              <w:rPr>
                <w:rFonts w:ascii="Times New Roman" w:eastAsia="Times New Roman" w:hAnsi="Times New Roman" w:cs="Times New Roman"/>
                <w:color w:val="000000"/>
                <w:kern w:val="0"/>
                <w14:ligatures w14:val="none"/>
              </w:rPr>
              <w:br/>
              <w:t>(2) (3) (4) Bộ Công an</w:t>
            </w:r>
          </w:p>
        </w:tc>
        <w:tc>
          <w:tcPr>
            <w:tcW w:w="4252" w:type="dxa"/>
            <w:tcBorders>
              <w:top w:val="nil"/>
              <w:left w:val="nil"/>
              <w:bottom w:val="single" w:sz="4" w:space="0" w:color="auto"/>
              <w:right w:val="single" w:sz="4" w:space="0" w:color="auto"/>
            </w:tcBorders>
            <w:vAlign w:val="center"/>
            <w:hideMark/>
          </w:tcPr>
          <w:p w14:paraId="326768E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44312A6F"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62B711A9" w14:textId="77777777" w:rsidTr="00220A75">
        <w:trPr>
          <w:trHeight w:val="9395"/>
        </w:trPr>
        <w:tc>
          <w:tcPr>
            <w:tcW w:w="670" w:type="dxa"/>
            <w:tcBorders>
              <w:top w:val="nil"/>
              <w:left w:val="single" w:sz="4" w:space="0" w:color="auto"/>
              <w:bottom w:val="single" w:sz="4" w:space="0" w:color="auto"/>
              <w:right w:val="single" w:sz="4" w:space="0" w:color="auto"/>
            </w:tcBorders>
            <w:vAlign w:val="center"/>
            <w:hideMark/>
          </w:tcPr>
          <w:p w14:paraId="7FFE57B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lastRenderedPageBreak/>
              <w:t>9</w:t>
            </w:r>
          </w:p>
        </w:tc>
        <w:tc>
          <w:tcPr>
            <w:tcW w:w="1315" w:type="dxa"/>
            <w:tcBorders>
              <w:top w:val="nil"/>
              <w:left w:val="nil"/>
              <w:bottom w:val="single" w:sz="4" w:space="0" w:color="auto"/>
              <w:right w:val="single" w:sz="4" w:space="0" w:color="auto"/>
            </w:tcBorders>
            <w:vAlign w:val="center"/>
            <w:hideMark/>
          </w:tcPr>
          <w:p w14:paraId="5B79457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Xây dựng</w:t>
            </w:r>
          </w:p>
        </w:tc>
        <w:tc>
          <w:tcPr>
            <w:tcW w:w="897" w:type="dxa"/>
            <w:tcBorders>
              <w:top w:val="nil"/>
              <w:left w:val="nil"/>
              <w:bottom w:val="single" w:sz="4" w:space="0" w:color="auto"/>
              <w:right w:val="single" w:sz="4" w:space="0" w:color="auto"/>
            </w:tcBorders>
            <w:vAlign w:val="center"/>
            <w:hideMark/>
          </w:tcPr>
          <w:p w14:paraId="566A51C6"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479</w:t>
            </w:r>
          </w:p>
        </w:tc>
        <w:tc>
          <w:tcPr>
            <w:tcW w:w="1014" w:type="dxa"/>
            <w:tcBorders>
              <w:top w:val="nil"/>
              <w:left w:val="nil"/>
              <w:bottom w:val="single" w:sz="4" w:space="0" w:color="auto"/>
              <w:right w:val="single" w:sz="4" w:space="0" w:color="auto"/>
            </w:tcBorders>
            <w:vAlign w:val="center"/>
            <w:hideMark/>
          </w:tcPr>
          <w:p w14:paraId="47D00294"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6,870</w:t>
            </w:r>
          </w:p>
        </w:tc>
        <w:tc>
          <w:tcPr>
            <w:tcW w:w="1192" w:type="dxa"/>
            <w:tcBorders>
              <w:top w:val="nil"/>
              <w:left w:val="nil"/>
              <w:bottom w:val="single" w:sz="4" w:space="0" w:color="auto"/>
              <w:right w:val="single" w:sz="4" w:space="0" w:color="auto"/>
            </w:tcBorders>
            <w:vAlign w:val="center"/>
            <w:hideMark/>
          </w:tcPr>
          <w:p w14:paraId="11FFC5F4"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106</w:t>
            </w:r>
          </w:p>
        </w:tc>
        <w:tc>
          <w:tcPr>
            <w:tcW w:w="897" w:type="dxa"/>
            <w:tcBorders>
              <w:top w:val="nil"/>
              <w:left w:val="nil"/>
              <w:bottom w:val="single" w:sz="4" w:space="0" w:color="auto"/>
              <w:right w:val="single" w:sz="4" w:space="0" w:color="auto"/>
            </w:tcBorders>
            <w:vAlign w:val="center"/>
            <w:hideMark/>
          </w:tcPr>
          <w:p w14:paraId="1C59E17B"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47</w:t>
            </w:r>
          </w:p>
        </w:tc>
        <w:tc>
          <w:tcPr>
            <w:tcW w:w="6490" w:type="dxa"/>
            <w:tcBorders>
              <w:top w:val="nil"/>
              <w:left w:val="nil"/>
              <w:bottom w:val="single" w:sz="4" w:space="0" w:color="auto"/>
              <w:right w:val="single" w:sz="4" w:space="0" w:color="auto"/>
            </w:tcBorders>
            <w:vAlign w:val="center"/>
            <w:hideMark/>
          </w:tcPr>
          <w:p w14:paraId="3F2BFC3B"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chứng nhận đăng ký tàu biển: có trong 27 TTHC</w:t>
            </w:r>
            <w:r w:rsidRPr="003358FF">
              <w:rPr>
                <w:rFonts w:ascii="Times New Roman" w:eastAsia="Times New Roman" w:hAnsi="Times New Roman" w:cs="Times New Roman"/>
                <w:color w:val="000000"/>
                <w:kern w:val="0"/>
                <w14:ligatures w14:val="none"/>
              </w:rPr>
              <w:br/>
              <w:t>(2) Giấy chứng nhận đăng ký phương tiện: có trong 22 TTHC</w:t>
            </w:r>
            <w:r w:rsidRPr="003358FF">
              <w:rPr>
                <w:rFonts w:ascii="Times New Roman" w:eastAsia="Times New Roman" w:hAnsi="Times New Roman" w:cs="Times New Roman"/>
                <w:color w:val="000000"/>
                <w:kern w:val="0"/>
                <w14:ligatures w14:val="none"/>
              </w:rPr>
              <w:br/>
              <w:t>(3) Giấy chứng nhận đăng ký doanh nghiệp: có trong 16 TTHC</w:t>
            </w:r>
            <w:r w:rsidRPr="003358FF">
              <w:rPr>
                <w:rFonts w:ascii="Times New Roman" w:eastAsia="Times New Roman" w:hAnsi="Times New Roman" w:cs="Times New Roman"/>
                <w:color w:val="000000"/>
                <w:kern w:val="0"/>
                <w14:ligatures w14:val="none"/>
              </w:rPr>
              <w:br/>
              <w:t>(4) Căn cước: có trong 12 TTHC</w:t>
            </w:r>
            <w:r w:rsidRPr="003358FF">
              <w:rPr>
                <w:rFonts w:ascii="Times New Roman" w:eastAsia="Times New Roman" w:hAnsi="Times New Roman" w:cs="Times New Roman"/>
                <w:color w:val="000000"/>
                <w:kern w:val="0"/>
                <w14:ligatures w14:val="none"/>
              </w:rPr>
              <w:br/>
              <w:t>(5) Giấy chứng nhận quyền sử dụng đất, quyền sở hữu tài sản gắn liền với đất: có trong 11 TTHC</w:t>
            </w:r>
            <w:r w:rsidRPr="003358FF">
              <w:rPr>
                <w:rFonts w:ascii="Times New Roman" w:eastAsia="Times New Roman" w:hAnsi="Times New Roman" w:cs="Times New Roman"/>
                <w:color w:val="000000"/>
                <w:kern w:val="0"/>
                <w14:ligatures w14:val="none"/>
              </w:rPr>
              <w:br/>
              <w:t>(6) Giấy phép lái xe: có trong 9 TTHC</w:t>
            </w:r>
            <w:r w:rsidRPr="003358FF">
              <w:rPr>
                <w:rFonts w:ascii="Times New Roman" w:eastAsia="Times New Roman" w:hAnsi="Times New Roman" w:cs="Times New Roman"/>
                <w:color w:val="000000"/>
                <w:kern w:val="0"/>
                <w14:ligatures w14:val="none"/>
              </w:rPr>
              <w:br/>
              <w:t>(7) Giấy chứng nhận an toàn kỹ thuật và bảo vệ môi trường cho phương tiện thủy nội địa: có trong 8 TTHC</w:t>
            </w:r>
            <w:r w:rsidRPr="003358FF">
              <w:rPr>
                <w:rFonts w:ascii="Times New Roman" w:eastAsia="Times New Roman" w:hAnsi="Times New Roman" w:cs="Times New Roman"/>
                <w:color w:val="000000"/>
                <w:kern w:val="0"/>
                <w14:ligatures w14:val="none"/>
              </w:rPr>
              <w:br/>
              <w:t>(8)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 có trong 5 TTHC</w:t>
            </w:r>
            <w:r w:rsidRPr="003358FF">
              <w:rPr>
                <w:rFonts w:ascii="Times New Roman" w:eastAsia="Times New Roman" w:hAnsi="Times New Roman" w:cs="Times New Roman"/>
                <w:color w:val="000000"/>
                <w:kern w:val="0"/>
                <w14:ligatures w14:val="none"/>
              </w:rPr>
              <w:br/>
              <w:t>(9) Giấy xác nhận thông tin về cư trú: có trong 5 TTHC</w:t>
            </w:r>
            <w:r w:rsidRPr="003358FF">
              <w:rPr>
                <w:rFonts w:ascii="Times New Roman" w:eastAsia="Times New Roman" w:hAnsi="Times New Roman" w:cs="Times New Roman"/>
                <w:color w:val="000000"/>
                <w:kern w:val="0"/>
                <w14:ligatures w14:val="none"/>
              </w:rPr>
              <w:br/>
              <w:t>(10) Chứng nhận tốt nghiệp: có trong 4 TTHC</w:t>
            </w:r>
            <w:r w:rsidRPr="003358FF">
              <w:rPr>
                <w:rFonts w:ascii="Times New Roman" w:eastAsia="Times New Roman" w:hAnsi="Times New Roman" w:cs="Times New Roman"/>
                <w:color w:val="000000"/>
                <w:kern w:val="0"/>
                <w14:ligatures w14:val="none"/>
              </w:rPr>
              <w:br/>
              <w:t>(11) Giấy đăng ký kết hôn: có trong 4 TTHC</w:t>
            </w:r>
            <w:r w:rsidRPr="003358FF">
              <w:rPr>
                <w:rFonts w:ascii="Times New Roman" w:eastAsia="Times New Roman" w:hAnsi="Times New Roman" w:cs="Times New Roman"/>
                <w:color w:val="000000"/>
                <w:kern w:val="0"/>
                <w14:ligatures w14:val="none"/>
              </w:rPr>
              <w:br/>
              <w:t>(12) Giấy chứng nhận kiểm định, Tem kiểm định an toàn kỹ thuật và bảo vệ môi trường cho xe cơ giới (trừ xe mô tô, xe gắn máy): có trong 2 TTHC</w:t>
            </w:r>
            <w:r w:rsidRPr="003358FF">
              <w:rPr>
                <w:rFonts w:ascii="Times New Roman" w:eastAsia="Times New Roman" w:hAnsi="Times New Roman" w:cs="Times New Roman"/>
                <w:color w:val="000000"/>
                <w:kern w:val="0"/>
                <w14:ligatures w14:val="none"/>
              </w:rPr>
              <w:br/>
              <w:t>(13) Bằng tốt nghiệp THPT: có trong 1 TTHC</w:t>
            </w:r>
            <w:r w:rsidRPr="003358FF">
              <w:rPr>
                <w:rFonts w:ascii="Times New Roman" w:eastAsia="Times New Roman" w:hAnsi="Times New Roman" w:cs="Times New Roman"/>
                <w:color w:val="000000"/>
                <w:kern w:val="0"/>
                <w14:ligatures w14:val="none"/>
              </w:rPr>
              <w:br/>
              <w:t>(14) Bằng tốt nghiệp sơ cấp: có trong 1 TTHC</w:t>
            </w:r>
            <w:r w:rsidRPr="003358FF">
              <w:rPr>
                <w:rFonts w:ascii="Times New Roman" w:eastAsia="Times New Roman" w:hAnsi="Times New Roman" w:cs="Times New Roman"/>
                <w:color w:val="000000"/>
                <w:kern w:val="0"/>
                <w14:ligatures w14:val="none"/>
              </w:rPr>
              <w:br/>
              <w:t>(15) Bằng tốt nghiệp trung cấp: có trong 1 TTHC</w:t>
            </w:r>
            <w:r w:rsidRPr="003358FF">
              <w:rPr>
                <w:rFonts w:ascii="Times New Roman" w:eastAsia="Times New Roman" w:hAnsi="Times New Roman" w:cs="Times New Roman"/>
                <w:color w:val="000000"/>
                <w:kern w:val="0"/>
                <w14:ligatures w14:val="none"/>
              </w:rPr>
              <w:br/>
              <w:t>(16) Chứng chỉ hành nghề kiến trúc: có trong 1 TTHC</w:t>
            </w:r>
            <w:r w:rsidRPr="003358FF">
              <w:rPr>
                <w:rFonts w:ascii="Times New Roman" w:eastAsia="Times New Roman" w:hAnsi="Times New Roman" w:cs="Times New Roman"/>
                <w:color w:val="000000"/>
                <w:kern w:val="0"/>
                <w14:ligatures w14:val="none"/>
              </w:rPr>
              <w:br/>
              <w:t>(17) Giấy chứng nhận an toàn kỹ thuật và bảo vệ môi trường cho phương tiện nhập khẩu: có trong 1 TTHC</w:t>
            </w:r>
            <w:r w:rsidRPr="003358FF">
              <w:rPr>
                <w:rFonts w:ascii="Times New Roman" w:eastAsia="Times New Roman" w:hAnsi="Times New Roman" w:cs="Times New Roman"/>
                <w:color w:val="000000"/>
                <w:kern w:val="0"/>
                <w14:ligatures w14:val="none"/>
              </w:rPr>
              <w:br/>
              <w:t>(18) Giấy chứng nhận chất lượng an toàn kỹ thuật cho thiết bị xếp dỡ, nồi hơi và thiết bị áp lực đang khai thác sử dụng trong giao thông vận tải: có trong 1 TTHC</w:t>
            </w:r>
            <w:r w:rsidRPr="003358FF">
              <w:rPr>
                <w:rFonts w:ascii="Times New Roman" w:eastAsia="Times New Roman" w:hAnsi="Times New Roman" w:cs="Times New Roman"/>
                <w:color w:val="000000"/>
                <w:kern w:val="0"/>
                <w14:ligatures w14:val="none"/>
              </w:rPr>
              <w:br/>
              <w:t>(19) Giấy chứng nhận giáo viên dạy thực hành lái xe: có trong 1 TTHC</w:t>
            </w:r>
            <w:r w:rsidRPr="003358FF">
              <w:rPr>
                <w:rFonts w:ascii="Times New Roman" w:eastAsia="Times New Roman" w:hAnsi="Times New Roman" w:cs="Times New Roman"/>
                <w:color w:val="000000"/>
                <w:kern w:val="0"/>
                <w14:ligatures w14:val="none"/>
              </w:rPr>
              <w:br/>
              <w:t>(20) Giấy chứng nhận khả năng chuyên môn hoa tiêu hàng hải: có trong 1 TTHC</w:t>
            </w:r>
            <w:r w:rsidRPr="003358FF">
              <w:rPr>
                <w:rFonts w:ascii="Times New Roman" w:eastAsia="Times New Roman" w:hAnsi="Times New Roman" w:cs="Times New Roman"/>
                <w:color w:val="000000"/>
                <w:kern w:val="0"/>
                <w14:ligatures w14:val="none"/>
              </w:rPr>
              <w:br/>
              <w:t>(21) Giấy phép lưu hành xe quá tải trọng, xe quá khổ giới hạn, xe bánh xích, xe vận chuyển hàng siêu trường, siêu trọng trên đường bộ: có trong 1 TTHC</w:t>
            </w:r>
            <w:r w:rsidRPr="003358FF">
              <w:rPr>
                <w:rFonts w:ascii="Times New Roman" w:eastAsia="Times New Roman" w:hAnsi="Times New Roman" w:cs="Times New Roman"/>
                <w:color w:val="000000"/>
                <w:kern w:val="0"/>
                <w14:ligatures w14:val="none"/>
              </w:rPr>
              <w:br/>
              <w:t>(22) Giấy phép vận tải qua biên giới: có trong 1 TTHC</w:t>
            </w:r>
            <w:r w:rsidRPr="003358FF">
              <w:rPr>
                <w:rFonts w:ascii="Times New Roman" w:eastAsia="Times New Roman" w:hAnsi="Times New Roman" w:cs="Times New Roman"/>
                <w:color w:val="000000"/>
                <w:kern w:val="0"/>
                <w14:ligatures w14:val="none"/>
              </w:rPr>
              <w:br/>
              <w:t>(23) Giấy phép xây dựng: có trong 1 TTHC</w:t>
            </w:r>
          </w:p>
        </w:tc>
        <w:tc>
          <w:tcPr>
            <w:tcW w:w="4394" w:type="dxa"/>
            <w:tcBorders>
              <w:top w:val="nil"/>
              <w:left w:val="nil"/>
              <w:bottom w:val="single" w:sz="4" w:space="0" w:color="auto"/>
              <w:right w:val="single" w:sz="4" w:space="0" w:color="auto"/>
            </w:tcBorders>
            <w:vAlign w:val="center"/>
            <w:hideMark/>
          </w:tcPr>
          <w:p w14:paraId="1578476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tàu biển, thuyền viên hàng hải: phục vụ 33 TTHC</w:t>
            </w:r>
            <w:r w:rsidRPr="003358FF">
              <w:rPr>
                <w:rFonts w:ascii="Times New Roman" w:eastAsia="Times New Roman" w:hAnsi="Times New Roman" w:cs="Times New Roman"/>
                <w:color w:val="000000"/>
                <w:kern w:val="0"/>
                <w14:ligatures w14:val="none"/>
              </w:rPr>
              <w:br/>
              <w:t>(2) CSDL quốc gia về dân cư: phục vụ 23 TTHC</w:t>
            </w:r>
            <w:r w:rsidRPr="003358FF">
              <w:rPr>
                <w:rFonts w:ascii="Times New Roman" w:eastAsia="Times New Roman" w:hAnsi="Times New Roman" w:cs="Times New Roman"/>
                <w:color w:val="000000"/>
                <w:kern w:val="0"/>
                <w14:ligatures w14:val="none"/>
              </w:rPr>
              <w:br/>
              <w:t>(3) CSDL đăng ký phương tiện: phục vụ 21 TTHC</w:t>
            </w:r>
            <w:r w:rsidRPr="003358FF">
              <w:rPr>
                <w:rFonts w:ascii="Times New Roman" w:eastAsia="Times New Roman" w:hAnsi="Times New Roman" w:cs="Times New Roman"/>
                <w:color w:val="000000"/>
                <w:kern w:val="0"/>
                <w14:ligatures w14:val="none"/>
              </w:rPr>
              <w:br/>
              <w:t>(4) CSDL quốc gia về đăng ký doanh nghiệp: phục vụ 14 TTHC</w:t>
            </w:r>
            <w:r w:rsidRPr="003358FF">
              <w:rPr>
                <w:rFonts w:ascii="Times New Roman" w:eastAsia="Times New Roman" w:hAnsi="Times New Roman" w:cs="Times New Roman"/>
                <w:color w:val="000000"/>
                <w:kern w:val="0"/>
                <w14:ligatures w14:val="none"/>
              </w:rPr>
              <w:br/>
              <w:t>(5) CSDL đăng kiểm phương tiện: phục vụ 12 TTHC</w:t>
            </w:r>
            <w:r w:rsidRPr="003358FF">
              <w:rPr>
                <w:rFonts w:ascii="Times New Roman" w:eastAsia="Times New Roman" w:hAnsi="Times New Roman" w:cs="Times New Roman"/>
                <w:color w:val="000000"/>
                <w:kern w:val="0"/>
                <w14:ligatures w14:val="none"/>
              </w:rPr>
              <w:br/>
              <w:t>(6) CSDL quốc gia về Đất đai: phục vụ 11 TTHC</w:t>
            </w:r>
            <w:r w:rsidRPr="003358FF">
              <w:rPr>
                <w:rFonts w:ascii="Times New Roman" w:eastAsia="Times New Roman" w:hAnsi="Times New Roman" w:cs="Times New Roman"/>
                <w:color w:val="000000"/>
                <w:kern w:val="0"/>
                <w14:ligatures w14:val="none"/>
              </w:rPr>
              <w:br/>
              <w:t>(7) CSDL giấy phép lái xe: phục vụ 8 TTHC</w:t>
            </w:r>
            <w:r w:rsidRPr="003358FF">
              <w:rPr>
                <w:rFonts w:ascii="Times New Roman" w:eastAsia="Times New Roman" w:hAnsi="Times New Roman" w:cs="Times New Roman"/>
                <w:color w:val="000000"/>
                <w:kern w:val="0"/>
                <w14:ligatures w14:val="none"/>
              </w:rPr>
              <w:br/>
              <w:t>(8) CSDL về Hồ sơ của người học (học bạ số và Văn bằng số): phục vụ 8 TTHC</w:t>
            </w:r>
          </w:p>
        </w:tc>
        <w:tc>
          <w:tcPr>
            <w:tcW w:w="1984" w:type="dxa"/>
            <w:tcBorders>
              <w:top w:val="nil"/>
              <w:left w:val="nil"/>
              <w:bottom w:val="single" w:sz="4" w:space="0" w:color="auto"/>
              <w:right w:val="single" w:sz="4" w:space="0" w:color="auto"/>
            </w:tcBorders>
            <w:vAlign w:val="center"/>
            <w:hideMark/>
          </w:tcPr>
          <w:p w14:paraId="425786A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(5) Bộ Xây dựng</w:t>
            </w:r>
            <w:r w:rsidRPr="003358FF">
              <w:rPr>
                <w:rFonts w:ascii="Times New Roman" w:eastAsia="Times New Roman" w:hAnsi="Times New Roman" w:cs="Times New Roman"/>
                <w:color w:val="000000"/>
                <w:kern w:val="0"/>
                <w14:ligatures w14:val="none"/>
              </w:rPr>
              <w:br/>
              <w:t>(2) (3) (7) Bộ Công an</w:t>
            </w:r>
            <w:r w:rsidRPr="003358FF">
              <w:rPr>
                <w:rFonts w:ascii="Times New Roman" w:eastAsia="Times New Roman" w:hAnsi="Times New Roman" w:cs="Times New Roman"/>
                <w:color w:val="000000"/>
                <w:kern w:val="0"/>
                <w14:ligatures w14:val="none"/>
              </w:rPr>
              <w:br/>
              <w:t>(4) Bộ Tài chính</w:t>
            </w:r>
            <w:r w:rsidRPr="003358FF">
              <w:rPr>
                <w:rFonts w:ascii="Times New Roman" w:eastAsia="Times New Roman" w:hAnsi="Times New Roman" w:cs="Times New Roman"/>
                <w:color w:val="000000"/>
                <w:kern w:val="0"/>
                <w14:ligatures w14:val="none"/>
              </w:rPr>
              <w:br/>
              <w:t>(6) Bộ NNMT</w:t>
            </w:r>
            <w:r w:rsidRPr="003358FF">
              <w:rPr>
                <w:rFonts w:ascii="Times New Roman" w:eastAsia="Times New Roman" w:hAnsi="Times New Roman" w:cs="Times New Roman"/>
                <w:color w:val="000000"/>
                <w:kern w:val="0"/>
                <w14:ligatures w14:val="none"/>
              </w:rPr>
              <w:br/>
              <w:t>(8) Bộ Giáo dục và đào tạo</w:t>
            </w:r>
          </w:p>
        </w:tc>
        <w:tc>
          <w:tcPr>
            <w:tcW w:w="4252" w:type="dxa"/>
            <w:tcBorders>
              <w:top w:val="nil"/>
              <w:left w:val="nil"/>
              <w:bottom w:val="single" w:sz="4" w:space="0" w:color="auto"/>
              <w:right w:val="single" w:sz="4" w:space="0" w:color="auto"/>
            </w:tcBorders>
            <w:vAlign w:val="center"/>
            <w:hideMark/>
          </w:tcPr>
          <w:p w14:paraId="32D52E1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37556957"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38CD3556" w14:textId="77777777" w:rsidTr="003358FF">
        <w:trPr>
          <w:trHeight w:val="6150"/>
        </w:trPr>
        <w:tc>
          <w:tcPr>
            <w:tcW w:w="670" w:type="dxa"/>
            <w:tcBorders>
              <w:top w:val="nil"/>
              <w:left w:val="single" w:sz="4" w:space="0" w:color="auto"/>
              <w:bottom w:val="single" w:sz="4" w:space="0" w:color="auto"/>
              <w:right w:val="single" w:sz="4" w:space="0" w:color="auto"/>
            </w:tcBorders>
            <w:vAlign w:val="center"/>
            <w:hideMark/>
          </w:tcPr>
          <w:p w14:paraId="242D5F2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lastRenderedPageBreak/>
              <w:t>10</w:t>
            </w:r>
          </w:p>
        </w:tc>
        <w:tc>
          <w:tcPr>
            <w:tcW w:w="1315" w:type="dxa"/>
            <w:tcBorders>
              <w:top w:val="nil"/>
              <w:left w:val="nil"/>
              <w:bottom w:val="single" w:sz="4" w:space="0" w:color="auto"/>
              <w:right w:val="single" w:sz="4" w:space="0" w:color="auto"/>
            </w:tcBorders>
            <w:vAlign w:val="center"/>
            <w:hideMark/>
          </w:tcPr>
          <w:p w14:paraId="7BA938E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Y tế</w:t>
            </w:r>
          </w:p>
        </w:tc>
        <w:tc>
          <w:tcPr>
            <w:tcW w:w="897" w:type="dxa"/>
            <w:tcBorders>
              <w:top w:val="nil"/>
              <w:left w:val="nil"/>
              <w:bottom w:val="single" w:sz="4" w:space="0" w:color="auto"/>
              <w:right w:val="single" w:sz="4" w:space="0" w:color="auto"/>
            </w:tcBorders>
            <w:vAlign w:val="center"/>
            <w:hideMark/>
          </w:tcPr>
          <w:p w14:paraId="25F9FEC5"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286</w:t>
            </w:r>
          </w:p>
        </w:tc>
        <w:tc>
          <w:tcPr>
            <w:tcW w:w="1014" w:type="dxa"/>
            <w:tcBorders>
              <w:top w:val="nil"/>
              <w:left w:val="nil"/>
              <w:bottom w:val="single" w:sz="4" w:space="0" w:color="auto"/>
              <w:right w:val="single" w:sz="4" w:space="0" w:color="auto"/>
            </w:tcBorders>
            <w:vAlign w:val="center"/>
            <w:hideMark/>
          </w:tcPr>
          <w:p w14:paraId="02AF8C3C"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5,368</w:t>
            </w:r>
          </w:p>
        </w:tc>
        <w:tc>
          <w:tcPr>
            <w:tcW w:w="1192" w:type="dxa"/>
            <w:tcBorders>
              <w:top w:val="nil"/>
              <w:left w:val="nil"/>
              <w:bottom w:val="single" w:sz="4" w:space="0" w:color="auto"/>
              <w:right w:val="single" w:sz="4" w:space="0" w:color="auto"/>
            </w:tcBorders>
            <w:vAlign w:val="center"/>
            <w:hideMark/>
          </w:tcPr>
          <w:p w14:paraId="23A383E9"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58</w:t>
            </w:r>
          </w:p>
        </w:tc>
        <w:tc>
          <w:tcPr>
            <w:tcW w:w="897" w:type="dxa"/>
            <w:tcBorders>
              <w:top w:val="nil"/>
              <w:left w:val="nil"/>
              <w:bottom w:val="single" w:sz="4" w:space="0" w:color="auto"/>
              <w:right w:val="single" w:sz="4" w:space="0" w:color="auto"/>
            </w:tcBorders>
            <w:vAlign w:val="center"/>
            <w:hideMark/>
          </w:tcPr>
          <w:p w14:paraId="53083845"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18</w:t>
            </w:r>
          </w:p>
        </w:tc>
        <w:tc>
          <w:tcPr>
            <w:tcW w:w="6490" w:type="dxa"/>
            <w:tcBorders>
              <w:top w:val="nil"/>
              <w:left w:val="nil"/>
              <w:bottom w:val="single" w:sz="4" w:space="0" w:color="auto"/>
              <w:right w:val="single" w:sz="4" w:space="0" w:color="auto"/>
            </w:tcBorders>
            <w:vAlign w:val="center"/>
            <w:hideMark/>
          </w:tcPr>
          <w:p w14:paraId="0ECD4937"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Căn cước: có trong 14 TTHC</w:t>
            </w:r>
          </w:p>
          <w:p w14:paraId="3550989F"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(2) Giấy chứng nhận đăng ký đầu tư: có trong 11 TTHC</w:t>
            </w:r>
            <w:r w:rsidRPr="003358FF">
              <w:rPr>
                <w:rFonts w:ascii="Times New Roman" w:eastAsia="Times New Roman" w:hAnsi="Times New Roman" w:cs="Times New Roman"/>
                <w:color w:val="000000"/>
                <w:kern w:val="0"/>
                <w14:ligatures w14:val="none"/>
              </w:rPr>
              <w:br w:type="page"/>
            </w:r>
          </w:p>
          <w:p w14:paraId="2C62251A"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 Giấy chứng nhận đăng ký doanh nghiệp: có trong 28 TTHC</w:t>
            </w:r>
            <w:r w:rsidRPr="003358FF">
              <w:rPr>
                <w:rFonts w:ascii="Times New Roman" w:eastAsia="Times New Roman" w:hAnsi="Times New Roman" w:cs="Times New Roman"/>
                <w:color w:val="000000"/>
                <w:kern w:val="0"/>
                <w14:ligatures w14:val="none"/>
              </w:rPr>
              <w:br w:type="page"/>
            </w:r>
          </w:p>
          <w:p w14:paraId="5609B0A3"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 Giấy chứng nhận đăng ký kinh doanh: có trong 14 TTHC</w:t>
            </w:r>
            <w:r w:rsidRPr="003358FF">
              <w:rPr>
                <w:rFonts w:ascii="Times New Roman" w:eastAsia="Times New Roman" w:hAnsi="Times New Roman" w:cs="Times New Roman"/>
                <w:color w:val="000000"/>
                <w:kern w:val="0"/>
                <w14:ligatures w14:val="none"/>
              </w:rPr>
              <w:br w:type="page"/>
            </w:r>
          </w:p>
          <w:p w14:paraId="08B3F776"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 Giấy chứng nhận quyền sử dụng đất, quyền sở hữu nhà ở hoặc hợp đồng cho thuê, mượn đất đai, cơ sở vật chất và tài sản gắn liền với đất: có trong 4 TTHC</w:t>
            </w:r>
          </w:p>
          <w:p w14:paraId="76656776"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(6) Giấy chứng sinh: có trong 1 TTHC</w:t>
            </w:r>
          </w:p>
          <w:p w14:paraId="2D8A854A"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(7) Giấy chứng tử: có trong 7 TTHC</w:t>
            </w:r>
          </w:p>
          <w:p w14:paraId="3F4EE052"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(8) Giấy đăng ký kết hôn: có trong 1 TTHC</w:t>
            </w:r>
          </w:p>
          <w:p w14:paraId="4072D5E4"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(9) Giấy khai sinh: có trong 3 TTHC</w:t>
            </w:r>
          </w:p>
          <w:p w14:paraId="422343F5"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(10) Giấy phép thành lập văn phòng đại diện của thương nhân nước ngoài: có trong 3 TTHC</w:t>
            </w:r>
          </w:p>
          <w:p w14:paraId="4A72FE1D"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(11) Giấy ra viện: có trong 1 TTHC</w:t>
            </w:r>
          </w:p>
          <w:p w14:paraId="5C394E27"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(12) Giấy thông báo số định danh cá nhân: có trong 1 TTHC</w:t>
            </w:r>
          </w:p>
          <w:p w14:paraId="251F3521"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(13) Giấy xác nhận thông tin về cư trú: có trong 1 TTHC</w:t>
            </w:r>
          </w:p>
          <w:p w14:paraId="4A0050E5"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(14) Hộ chiếu: có trong 4 TTHC</w:t>
            </w:r>
          </w:p>
          <w:p w14:paraId="7EEA6A35"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(15) Phiếu khám bệnh: có trong 1 TTHC</w:t>
            </w:r>
          </w:p>
          <w:p w14:paraId="5895CF6C"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(16) Phiếu lý lịch tư pháp: có trong 6 TTHC</w:t>
            </w:r>
          </w:p>
          <w:p w14:paraId="5CBDA991"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(17) Sổ khám bệnh: có trong 2 TTHC</w:t>
            </w:r>
          </w:p>
          <w:p w14:paraId="08C3F2B2"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(18) Sổ tiêm chủng: có trong 1 TTHC</w:t>
            </w:r>
          </w:p>
          <w:p w14:paraId="7D638980" w14:textId="731F09B2"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(19) Thẻ bảo hiểm y tế: có trong 2 TTHC</w:t>
            </w:r>
          </w:p>
        </w:tc>
        <w:tc>
          <w:tcPr>
            <w:tcW w:w="4394" w:type="dxa"/>
            <w:tcBorders>
              <w:top w:val="nil"/>
              <w:left w:val="nil"/>
              <w:bottom w:val="single" w:sz="4" w:space="0" w:color="auto"/>
              <w:right w:val="single" w:sz="4" w:space="0" w:color="auto"/>
            </w:tcBorders>
            <w:vAlign w:val="center"/>
            <w:hideMark/>
          </w:tcPr>
          <w:p w14:paraId="68ECA6B7"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đăng ký doanh nghiệp: phục vụ 53 TTHC</w:t>
            </w:r>
          </w:p>
          <w:p w14:paraId="68DEF867"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(2) CSDL quốc gia về dân cư: phục vụ 22 TTHC</w:t>
            </w:r>
          </w:p>
          <w:p w14:paraId="2680CE70"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(3) CSDL Hộ tịch điện tử: phục vụ 8 TTHC</w:t>
            </w:r>
            <w:r w:rsidRPr="003358FF">
              <w:rPr>
                <w:rFonts w:ascii="Times New Roman" w:eastAsia="Times New Roman" w:hAnsi="Times New Roman" w:cs="Times New Roman"/>
                <w:color w:val="000000"/>
                <w:kern w:val="0"/>
                <w14:ligatures w14:val="none"/>
              </w:rPr>
              <w:br w:type="page"/>
            </w:r>
          </w:p>
          <w:p w14:paraId="5FA46AAA"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 CSDL lý lịch tư pháp: phục vụ 6 TTHC</w:t>
            </w:r>
          </w:p>
          <w:p w14:paraId="3853A4E9"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(5) CSDL quốc gia về đất đai: phục vụ 4 TTHC</w:t>
            </w:r>
            <w:r w:rsidRPr="003358FF">
              <w:rPr>
                <w:rFonts w:ascii="Times New Roman" w:eastAsia="Times New Roman" w:hAnsi="Times New Roman" w:cs="Times New Roman"/>
                <w:color w:val="000000"/>
                <w:kern w:val="0"/>
                <w14:ligatures w14:val="none"/>
              </w:rPr>
              <w:br w:type="page"/>
            </w:r>
          </w:p>
          <w:p w14:paraId="677CA849"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(6) CSDL hồ sơ bệnh án điện tử: phục vụ 3 TTHC</w:t>
            </w:r>
          </w:p>
          <w:p w14:paraId="2106A705"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(7) CSDL về hoạt động xúc tiến thương mại: phục vụ 3 TTHC</w:t>
            </w:r>
          </w:p>
          <w:p w14:paraId="610398B9"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(8) CSDL tiêm chủng: phục vụ 2 TTHC</w:t>
            </w:r>
          </w:p>
          <w:p w14:paraId="3CEFB745"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(9) CSDL trẻ em: phục vụ 2 TTHC</w:t>
            </w:r>
            <w:r w:rsidRPr="003358FF">
              <w:rPr>
                <w:rFonts w:ascii="Times New Roman" w:eastAsia="Times New Roman" w:hAnsi="Times New Roman" w:cs="Times New Roman"/>
                <w:color w:val="000000"/>
                <w:kern w:val="0"/>
                <w14:ligatures w14:val="none"/>
              </w:rPr>
              <w:br w:type="page"/>
            </w:r>
          </w:p>
          <w:p w14:paraId="3CE00E0B"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(10) CSDL quốc gia về Bảo hiểm: phục vụ 2 TTHC</w:t>
            </w:r>
            <w:r w:rsidRPr="003358FF">
              <w:rPr>
                <w:rFonts w:ascii="Times New Roman" w:eastAsia="Times New Roman" w:hAnsi="Times New Roman" w:cs="Times New Roman"/>
                <w:color w:val="000000"/>
                <w:kern w:val="0"/>
                <w14:ligatures w14:val="none"/>
              </w:rPr>
              <w:br w:type="page"/>
            </w:r>
          </w:p>
          <w:p w14:paraId="3D8F0FCC"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 CSDL bà mẹ trẻ em, sức khỏe sinh sản: phục vụ 1 TTHC</w:t>
            </w:r>
          </w:p>
          <w:p w14:paraId="0D0E86AE" w14:textId="77777777" w:rsidR="00093915"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(12) CSDL đối tượng trợ giúp xã hội: phục vụ 1 TTHC</w:t>
            </w:r>
          </w:p>
          <w:p w14:paraId="6E9EFCEA" w14:textId="345DC9AB"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(13) Hệ thống quản lý thông tin tiêm chủng Quốc gia: phục vụ 1 TTHC</w:t>
            </w:r>
          </w:p>
        </w:tc>
        <w:tc>
          <w:tcPr>
            <w:tcW w:w="1984" w:type="dxa"/>
            <w:tcBorders>
              <w:top w:val="nil"/>
              <w:left w:val="nil"/>
              <w:bottom w:val="single" w:sz="4" w:space="0" w:color="auto"/>
              <w:right w:val="single" w:sz="4" w:space="0" w:color="auto"/>
            </w:tcBorders>
            <w:vAlign w:val="center"/>
            <w:hideMark/>
          </w:tcPr>
          <w:p w14:paraId="0C276B34" w14:textId="77777777" w:rsidR="00494C26"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Bộ Tài chính</w:t>
            </w:r>
            <w:r w:rsidRPr="003358FF">
              <w:rPr>
                <w:rFonts w:ascii="Times New Roman" w:eastAsia="Times New Roman" w:hAnsi="Times New Roman" w:cs="Times New Roman"/>
                <w:color w:val="000000"/>
                <w:kern w:val="0"/>
                <w14:ligatures w14:val="none"/>
              </w:rPr>
              <w:br w:type="page"/>
            </w:r>
          </w:p>
          <w:p w14:paraId="79910A05" w14:textId="77777777" w:rsidR="00494C26"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 (4) Bộ Công an</w:t>
            </w:r>
          </w:p>
          <w:p w14:paraId="75707B57" w14:textId="77777777" w:rsidR="00494C26"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(3) Bộ Tư pháp</w:t>
            </w:r>
          </w:p>
          <w:p w14:paraId="51EC3EDA" w14:textId="77777777" w:rsidR="00494C26"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(5) Bộ NNMT</w:t>
            </w:r>
            <w:r w:rsidRPr="003358FF">
              <w:rPr>
                <w:rFonts w:ascii="Times New Roman" w:eastAsia="Times New Roman" w:hAnsi="Times New Roman" w:cs="Times New Roman"/>
                <w:color w:val="000000"/>
                <w:kern w:val="0"/>
                <w14:ligatures w14:val="none"/>
              </w:rPr>
              <w:br w:type="page"/>
            </w:r>
          </w:p>
          <w:p w14:paraId="622B764E" w14:textId="77777777" w:rsidR="00494C26" w:rsidRDefault="003358FF" w:rsidP="003358FF">
            <w:pPr>
              <w:spacing w:after="0" w:line="240" w:lineRule="auto"/>
              <w:rPr>
                <w:rFonts w:ascii="Times New Roman" w:eastAsia="Times New Roman" w:hAnsi="Times New Roman" w:cs="Times New Roman"/>
                <w:color w:val="FF0000"/>
                <w:kern w:val="0"/>
                <w14:ligatures w14:val="none"/>
              </w:rPr>
            </w:pPr>
            <w:r w:rsidRPr="003358FF">
              <w:rPr>
                <w:rFonts w:ascii="Times New Roman" w:eastAsia="Times New Roman" w:hAnsi="Times New Roman" w:cs="Times New Roman"/>
                <w:color w:val="000000"/>
                <w:kern w:val="0"/>
                <w14:ligatures w14:val="none"/>
              </w:rPr>
              <w:t xml:space="preserve">(6) (8) (9) (11) (12) (13) Bộ Y tế </w:t>
            </w:r>
            <w:r w:rsidRPr="003358FF">
              <w:rPr>
                <w:rFonts w:ascii="Times New Roman" w:eastAsia="Times New Roman" w:hAnsi="Times New Roman" w:cs="Times New Roman"/>
                <w:color w:val="FF0000"/>
                <w:kern w:val="0"/>
                <w14:ligatures w14:val="none"/>
              </w:rPr>
              <w:t>(CSDL hồ sơ bệnh án điện tử ?)</w:t>
            </w:r>
          </w:p>
          <w:p w14:paraId="6459A24E" w14:textId="27682A4C"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br w:type="page"/>
              <w:t xml:space="preserve">(7) Bộ Công thương </w:t>
            </w:r>
            <w:r w:rsidRPr="003358FF">
              <w:rPr>
                <w:rFonts w:ascii="Times New Roman" w:eastAsia="Times New Roman" w:hAnsi="Times New Roman" w:cs="Times New Roman"/>
                <w:color w:val="FF0000"/>
                <w:kern w:val="0"/>
                <w14:ligatures w14:val="none"/>
              </w:rPr>
              <w:t>(CSDL về hoạt động xúc tiến thương mại ?)</w:t>
            </w:r>
          </w:p>
        </w:tc>
        <w:tc>
          <w:tcPr>
            <w:tcW w:w="4252" w:type="dxa"/>
            <w:tcBorders>
              <w:top w:val="nil"/>
              <w:left w:val="nil"/>
              <w:bottom w:val="single" w:sz="4" w:space="0" w:color="auto"/>
              <w:right w:val="single" w:sz="4" w:space="0" w:color="auto"/>
            </w:tcBorders>
            <w:vAlign w:val="center"/>
            <w:hideMark/>
          </w:tcPr>
          <w:p w14:paraId="5DB4699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ype="page"/>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ype="page"/>
              <w:t>- Chuẩn hóa dữ liệu, nâng cấp hệ thống, đảm bảo an toàn thông tin, kết nối chia sẻ với Bộ ngành khác để thực hiện thay thế TPHS bằng dữ liệu.</w:t>
            </w:r>
          </w:p>
        </w:tc>
        <w:tc>
          <w:tcPr>
            <w:tcW w:w="222" w:type="dxa"/>
            <w:vAlign w:val="center"/>
            <w:hideMark/>
          </w:tcPr>
          <w:p w14:paraId="6D42DAB5"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5CEF8C1B" w14:textId="77777777" w:rsidTr="003358FF">
        <w:trPr>
          <w:trHeight w:val="1443"/>
        </w:trPr>
        <w:tc>
          <w:tcPr>
            <w:tcW w:w="670" w:type="dxa"/>
            <w:tcBorders>
              <w:top w:val="nil"/>
              <w:left w:val="single" w:sz="4" w:space="0" w:color="auto"/>
              <w:bottom w:val="single" w:sz="4" w:space="0" w:color="auto"/>
              <w:right w:val="single" w:sz="4" w:space="0" w:color="auto"/>
            </w:tcBorders>
            <w:vAlign w:val="center"/>
            <w:hideMark/>
          </w:tcPr>
          <w:p w14:paraId="3383E727"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w:t>
            </w:r>
          </w:p>
        </w:tc>
        <w:tc>
          <w:tcPr>
            <w:tcW w:w="1315" w:type="dxa"/>
            <w:tcBorders>
              <w:top w:val="nil"/>
              <w:left w:val="nil"/>
              <w:bottom w:val="single" w:sz="4" w:space="0" w:color="auto"/>
              <w:right w:val="single" w:sz="4" w:space="0" w:color="auto"/>
            </w:tcBorders>
            <w:vAlign w:val="center"/>
            <w:hideMark/>
          </w:tcPr>
          <w:p w14:paraId="6647A4D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Ngân hàng Nhà nước Việt Nam</w:t>
            </w:r>
          </w:p>
        </w:tc>
        <w:tc>
          <w:tcPr>
            <w:tcW w:w="897" w:type="dxa"/>
            <w:tcBorders>
              <w:top w:val="nil"/>
              <w:left w:val="nil"/>
              <w:bottom w:val="single" w:sz="4" w:space="0" w:color="auto"/>
              <w:right w:val="single" w:sz="4" w:space="0" w:color="auto"/>
            </w:tcBorders>
            <w:vAlign w:val="center"/>
            <w:hideMark/>
          </w:tcPr>
          <w:p w14:paraId="658CF9D1"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329</w:t>
            </w:r>
          </w:p>
        </w:tc>
        <w:tc>
          <w:tcPr>
            <w:tcW w:w="1014" w:type="dxa"/>
            <w:tcBorders>
              <w:top w:val="nil"/>
              <w:left w:val="nil"/>
              <w:bottom w:val="single" w:sz="4" w:space="0" w:color="auto"/>
              <w:right w:val="single" w:sz="4" w:space="0" w:color="auto"/>
            </w:tcBorders>
            <w:vAlign w:val="center"/>
            <w:hideMark/>
          </w:tcPr>
          <w:p w14:paraId="6C58BBF6"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1192" w:type="dxa"/>
            <w:tcBorders>
              <w:top w:val="nil"/>
              <w:left w:val="nil"/>
              <w:bottom w:val="single" w:sz="4" w:space="0" w:color="auto"/>
              <w:right w:val="single" w:sz="4" w:space="0" w:color="auto"/>
            </w:tcBorders>
            <w:vAlign w:val="center"/>
            <w:hideMark/>
          </w:tcPr>
          <w:p w14:paraId="232FC1E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37</w:t>
            </w:r>
          </w:p>
        </w:tc>
        <w:tc>
          <w:tcPr>
            <w:tcW w:w="897" w:type="dxa"/>
            <w:tcBorders>
              <w:top w:val="nil"/>
              <w:left w:val="nil"/>
              <w:bottom w:val="single" w:sz="4" w:space="0" w:color="auto"/>
              <w:right w:val="single" w:sz="4" w:space="0" w:color="auto"/>
            </w:tcBorders>
            <w:vAlign w:val="center"/>
            <w:hideMark/>
          </w:tcPr>
          <w:p w14:paraId="7A2FA126"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37</w:t>
            </w:r>
          </w:p>
        </w:tc>
        <w:tc>
          <w:tcPr>
            <w:tcW w:w="6490" w:type="dxa"/>
            <w:tcBorders>
              <w:top w:val="nil"/>
              <w:left w:val="nil"/>
              <w:bottom w:val="single" w:sz="4" w:space="0" w:color="auto"/>
              <w:right w:val="single" w:sz="4" w:space="0" w:color="auto"/>
            </w:tcBorders>
            <w:vAlign w:val="center"/>
            <w:hideMark/>
          </w:tcPr>
          <w:p w14:paraId="104618E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Giấy phép đầu tư, Giấy chứng nhận đầu tư: có trong 11 TTHC</w:t>
            </w:r>
            <w:r w:rsidRPr="003358FF">
              <w:rPr>
                <w:rFonts w:ascii="Times New Roman" w:eastAsia="Times New Roman" w:hAnsi="Times New Roman" w:cs="Times New Roman"/>
                <w:color w:val="000000"/>
                <w:kern w:val="0"/>
                <w14:ligatures w14:val="none"/>
              </w:rPr>
              <w:br/>
              <w:t>(2) Căn cước: có trong 7 TTHC</w:t>
            </w:r>
            <w:r w:rsidRPr="003358FF">
              <w:rPr>
                <w:rFonts w:ascii="Times New Roman" w:eastAsia="Times New Roman" w:hAnsi="Times New Roman" w:cs="Times New Roman"/>
                <w:color w:val="000000"/>
                <w:kern w:val="0"/>
                <w14:ligatures w14:val="none"/>
              </w:rPr>
              <w:br/>
              <w:t>(3) Giấy chứng nhận đăng ký doanh nghiệp: có trong 36 TTHC</w:t>
            </w:r>
            <w:r w:rsidRPr="003358FF">
              <w:rPr>
                <w:rFonts w:ascii="Times New Roman" w:eastAsia="Times New Roman" w:hAnsi="Times New Roman" w:cs="Times New Roman"/>
                <w:color w:val="000000"/>
                <w:kern w:val="0"/>
                <w14:ligatures w14:val="none"/>
              </w:rPr>
              <w:br/>
              <w:t>(4) Hộ chiếu phổ thông: có trong 4 TTHC</w:t>
            </w:r>
            <w:r w:rsidRPr="003358FF">
              <w:rPr>
                <w:rFonts w:ascii="Times New Roman" w:eastAsia="Times New Roman" w:hAnsi="Times New Roman" w:cs="Times New Roman"/>
                <w:color w:val="000000"/>
                <w:kern w:val="0"/>
                <w14:ligatures w14:val="none"/>
              </w:rPr>
              <w:br/>
              <w:t>(5) Phiếu lý lịch tư pháp: có trong 5 TTHC</w:t>
            </w:r>
            <w:r w:rsidRPr="003358FF">
              <w:rPr>
                <w:rFonts w:ascii="Times New Roman" w:eastAsia="Times New Roman" w:hAnsi="Times New Roman" w:cs="Times New Roman"/>
                <w:color w:val="000000"/>
                <w:kern w:val="0"/>
                <w14:ligatures w14:val="none"/>
              </w:rPr>
              <w:br/>
              <w:t>(6) Thị thực (visa): 1</w:t>
            </w:r>
          </w:p>
        </w:tc>
        <w:tc>
          <w:tcPr>
            <w:tcW w:w="4394" w:type="dxa"/>
            <w:tcBorders>
              <w:top w:val="nil"/>
              <w:left w:val="nil"/>
              <w:bottom w:val="single" w:sz="4" w:space="0" w:color="auto"/>
              <w:right w:val="single" w:sz="4" w:space="0" w:color="auto"/>
            </w:tcBorders>
            <w:vAlign w:val="center"/>
            <w:hideMark/>
          </w:tcPr>
          <w:p w14:paraId="6C36378C"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đăng ký doanh nghiệp: phục vụ 46 TTHC</w:t>
            </w:r>
            <w:r w:rsidRPr="003358FF">
              <w:rPr>
                <w:rFonts w:ascii="Times New Roman" w:eastAsia="Times New Roman" w:hAnsi="Times New Roman" w:cs="Times New Roman"/>
                <w:color w:val="000000"/>
                <w:kern w:val="0"/>
                <w14:ligatures w14:val="none"/>
              </w:rPr>
              <w:br/>
              <w:t>(2) CSDL Căn cước công dân: phục vụ 9 TTHC</w:t>
            </w:r>
            <w:r w:rsidRPr="003358FF">
              <w:rPr>
                <w:rFonts w:ascii="Times New Roman" w:eastAsia="Times New Roman" w:hAnsi="Times New Roman" w:cs="Times New Roman"/>
                <w:color w:val="000000"/>
                <w:kern w:val="0"/>
                <w14:ligatures w14:val="none"/>
              </w:rPr>
              <w:br/>
              <w:t>(3) CSDL quốc gia về dân cư: phục vụ 7 TTHC</w:t>
            </w:r>
            <w:r w:rsidRPr="003358FF">
              <w:rPr>
                <w:rFonts w:ascii="Times New Roman" w:eastAsia="Times New Roman" w:hAnsi="Times New Roman" w:cs="Times New Roman"/>
                <w:color w:val="000000"/>
                <w:kern w:val="0"/>
                <w14:ligatures w14:val="none"/>
              </w:rPr>
              <w:br/>
              <w:t>(4) CSDL lý lịch tư pháp: phục vụ 5 TTHC</w:t>
            </w:r>
            <w:r w:rsidRPr="003358FF">
              <w:rPr>
                <w:rFonts w:ascii="Times New Roman" w:eastAsia="Times New Roman" w:hAnsi="Times New Roman" w:cs="Times New Roman"/>
                <w:color w:val="000000"/>
                <w:kern w:val="0"/>
                <w14:ligatures w14:val="none"/>
              </w:rPr>
              <w:br/>
              <w:t>(5) CSDL cấp, quản lý hộ chiếu phổ thông: phục vụ 5 TTHC</w:t>
            </w:r>
            <w:r w:rsidRPr="003358FF">
              <w:rPr>
                <w:rFonts w:ascii="Times New Roman" w:eastAsia="Times New Roman" w:hAnsi="Times New Roman" w:cs="Times New Roman"/>
                <w:color w:val="000000"/>
                <w:kern w:val="0"/>
                <w14:ligatures w14:val="none"/>
              </w:rPr>
              <w:br/>
              <w:t>(6) CSDL quốc gia về đầu tư nước ngoài và đầu tư ra nước ngoài: phục vụ 4 TTHC</w:t>
            </w:r>
            <w:r w:rsidRPr="003358FF">
              <w:rPr>
                <w:rFonts w:ascii="Times New Roman" w:eastAsia="Times New Roman" w:hAnsi="Times New Roman" w:cs="Times New Roman"/>
                <w:color w:val="000000"/>
                <w:kern w:val="0"/>
                <w14:ligatures w14:val="none"/>
              </w:rPr>
              <w:br/>
              <w:t>(7) CSDL quốc gia về Đầu tư: phục vụ 6 TTHC</w:t>
            </w:r>
            <w:r w:rsidRPr="003358FF">
              <w:rPr>
                <w:rFonts w:ascii="Times New Roman" w:eastAsia="Times New Roman" w:hAnsi="Times New Roman" w:cs="Times New Roman"/>
                <w:color w:val="000000"/>
                <w:kern w:val="0"/>
                <w14:ligatures w14:val="none"/>
              </w:rPr>
              <w:br/>
              <w:t>(8) CSDL Lý lịch tư pháp: phục vụ 2 TTHC</w:t>
            </w:r>
            <w:r w:rsidRPr="003358FF">
              <w:rPr>
                <w:rFonts w:ascii="Times New Roman" w:eastAsia="Times New Roman" w:hAnsi="Times New Roman" w:cs="Times New Roman"/>
                <w:color w:val="000000"/>
                <w:kern w:val="0"/>
                <w14:ligatures w14:val="none"/>
              </w:rPr>
              <w:br/>
              <w:t>(9) CSDL Chứng khoán: phục vụ 2 TTHC</w:t>
            </w:r>
            <w:r w:rsidRPr="003358FF">
              <w:rPr>
                <w:rFonts w:ascii="Times New Roman" w:eastAsia="Times New Roman" w:hAnsi="Times New Roman" w:cs="Times New Roman"/>
                <w:color w:val="000000"/>
                <w:kern w:val="0"/>
                <w14:ligatures w14:val="none"/>
              </w:rPr>
              <w:br/>
              <w:t>(10) CSDL quản lý người nước ngoài tại Việt Nam: phục vụ 2 TTHC</w:t>
            </w:r>
            <w:r w:rsidRPr="003358FF">
              <w:rPr>
                <w:rFonts w:ascii="Times New Roman" w:eastAsia="Times New Roman" w:hAnsi="Times New Roman" w:cs="Times New Roman"/>
                <w:color w:val="000000"/>
                <w:kern w:val="0"/>
                <w14:ligatures w14:val="none"/>
              </w:rPr>
              <w:br/>
              <w:t>(11) CSDL Quốc gia về xuất nhập cảnh: phục vụ 1 TTHC</w:t>
            </w:r>
            <w:r w:rsidRPr="003358FF">
              <w:rPr>
                <w:rFonts w:ascii="Times New Roman" w:eastAsia="Times New Roman" w:hAnsi="Times New Roman" w:cs="Times New Roman"/>
                <w:color w:val="000000"/>
                <w:kern w:val="0"/>
                <w14:ligatures w14:val="none"/>
              </w:rPr>
              <w:br/>
              <w:t>(12) CSDL dùng chung về con dấu và kinh doanh có điều kiện: phục vụ 1 TTHC</w:t>
            </w:r>
            <w:r w:rsidRPr="003358FF">
              <w:rPr>
                <w:rFonts w:ascii="Times New Roman" w:eastAsia="Times New Roman" w:hAnsi="Times New Roman" w:cs="Times New Roman"/>
                <w:color w:val="000000"/>
                <w:kern w:val="0"/>
                <w14:ligatures w14:val="none"/>
              </w:rPr>
              <w:br/>
              <w:t>(13) CSDL hàng hóa: phục vụ 1 TTHC</w:t>
            </w:r>
            <w:r w:rsidRPr="003358FF">
              <w:rPr>
                <w:rFonts w:ascii="Times New Roman" w:eastAsia="Times New Roman" w:hAnsi="Times New Roman" w:cs="Times New Roman"/>
                <w:color w:val="000000"/>
                <w:kern w:val="0"/>
                <w14:ligatures w14:val="none"/>
              </w:rPr>
              <w:br/>
            </w:r>
            <w:r w:rsidRPr="003358FF">
              <w:rPr>
                <w:rFonts w:ascii="Times New Roman" w:eastAsia="Times New Roman" w:hAnsi="Times New Roman" w:cs="Times New Roman"/>
                <w:color w:val="000000"/>
                <w:kern w:val="0"/>
                <w14:ligatures w14:val="none"/>
              </w:rPr>
              <w:lastRenderedPageBreak/>
              <w:t>(14) CSDL quốc gia về đầu tư nước ngoài: phục vụ 1 TTHC</w:t>
            </w:r>
            <w:r w:rsidRPr="003358FF">
              <w:rPr>
                <w:rFonts w:ascii="Times New Roman" w:eastAsia="Times New Roman" w:hAnsi="Times New Roman" w:cs="Times New Roman"/>
                <w:color w:val="000000"/>
                <w:kern w:val="0"/>
                <w14:ligatures w14:val="none"/>
              </w:rPr>
              <w:br/>
              <w:t>(15) CSDL quốc gia về Đầu tư công: phục vụ 1 TTHC</w:t>
            </w:r>
            <w:r w:rsidRPr="003358FF">
              <w:rPr>
                <w:rFonts w:ascii="Times New Roman" w:eastAsia="Times New Roman" w:hAnsi="Times New Roman" w:cs="Times New Roman"/>
                <w:color w:val="000000"/>
                <w:kern w:val="0"/>
                <w14:ligatures w14:val="none"/>
              </w:rPr>
              <w:br/>
              <w:t>(16) CSDL đăng kiểm phương tiện: phục vụ 1 TTHC</w:t>
            </w:r>
          </w:p>
        </w:tc>
        <w:tc>
          <w:tcPr>
            <w:tcW w:w="1984" w:type="dxa"/>
            <w:tcBorders>
              <w:top w:val="nil"/>
              <w:left w:val="nil"/>
              <w:bottom w:val="single" w:sz="4" w:space="0" w:color="auto"/>
              <w:right w:val="single" w:sz="4" w:space="0" w:color="auto"/>
            </w:tcBorders>
            <w:vAlign w:val="center"/>
            <w:hideMark/>
          </w:tcPr>
          <w:p w14:paraId="76FDE9B2"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lastRenderedPageBreak/>
              <w:t>(1) (6) (7) (9) (14) (15) Bộ Tài chính</w:t>
            </w:r>
            <w:r w:rsidRPr="003358FF">
              <w:rPr>
                <w:rFonts w:ascii="Times New Roman" w:eastAsia="Times New Roman" w:hAnsi="Times New Roman" w:cs="Times New Roman"/>
                <w:color w:val="000000"/>
                <w:kern w:val="0"/>
                <w14:ligatures w14:val="none"/>
              </w:rPr>
              <w:br/>
              <w:t>(2) (3) (4) (5) (8) (11) (12) Bộ Công an</w:t>
            </w:r>
            <w:r w:rsidRPr="003358FF">
              <w:rPr>
                <w:rFonts w:ascii="Times New Roman" w:eastAsia="Times New Roman" w:hAnsi="Times New Roman" w:cs="Times New Roman"/>
                <w:color w:val="000000"/>
                <w:kern w:val="0"/>
                <w14:ligatures w14:val="none"/>
              </w:rPr>
              <w:br/>
              <w:t>(10) Bộ Nội vụ (CSDL quản lý người nước ngoài tại Việt Nam)</w:t>
            </w:r>
            <w:r w:rsidRPr="003358FF">
              <w:rPr>
                <w:rFonts w:ascii="Times New Roman" w:eastAsia="Times New Roman" w:hAnsi="Times New Roman" w:cs="Times New Roman"/>
                <w:color w:val="000000"/>
                <w:kern w:val="0"/>
                <w14:ligatures w14:val="none"/>
              </w:rPr>
              <w:br/>
              <w:t>(16) bộ Xây dựng</w:t>
            </w:r>
          </w:p>
        </w:tc>
        <w:tc>
          <w:tcPr>
            <w:tcW w:w="4252" w:type="dxa"/>
            <w:tcBorders>
              <w:top w:val="nil"/>
              <w:left w:val="nil"/>
              <w:bottom w:val="single" w:sz="4" w:space="0" w:color="auto"/>
              <w:right w:val="single" w:sz="4" w:space="0" w:color="auto"/>
            </w:tcBorders>
            <w:vAlign w:val="center"/>
            <w:hideMark/>
          </w:tcPr>
          <w:p w14:paraId="05FB4AFA"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Căn cứ danh sách cắt giảm TPHS khi đã có dữ liệu được rà soát,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14780F4C"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1CF4CEA9" w14:textId="77777777" w:rsidTr="003358FF">
        <w:trPr>
          <w:trHeight w:val="2768"/>
        </w:trPr>
        <w:tc>
          <w:tcPr>
            <w:tcW w:w="670" w:type="dxa"/>
            <w:tcBorders>
              <w:top w:val="nil"/>
              <w:left w:val="single" w:sz="4" w:space="0" w:color="auto"/>
              <w:bottom w:val="single" w:sz="4" w:space="0" w:color="auto"/>
              <w:right w:val="single" w:sz="4" w:space="0" w:color="auto"/>
            </w:tcBorders>
            <w:vAlign w:val="center"/>
            <w:hideMark/>
          </w:tcPr>
          <w:p w14:paraId="6CDEDC2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12</w:t>
            </w:r>
          </w:p>
        </w:tc>
        <w:tc>
          <w:tcPr>
            <w:tcW w:w="1315" w:type="dxa"/>
            <w:tcBorders>
              <w:top w:val="nil"/>
              <w:left w:val="nil"/>
              <w:bottom w:val="single" w:sz="4" w:space="0" w:color="auto"/>
              <w:right w:val="single" w:sz="4" w:space="0" w:color="auto"/>
            </w:tcBorders>
            <w:vAlign w:val="center"/>
            <w:hideMark/>
          </w:tcPr>
          <w:p w14:paraId="3CB16132"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Tòa án nhân dân</w:t>
            </w:r>
          </w:p>
        </w:tc>
        <w:tc>
          <w:tcPr>
            <w:tcW w:w="897" w:type="dxa"/>
            <w:tcBorders>
              <w:top w:val="nil"/>
              <w:left w:val="nil"/>
              <w:bottom w:val="single" w:sz="4" w:space="0" w:color="auto"/>
              <w:right w:val="single" w:sz="4" w:space="0" w:color="auto"/>
            </w:tcBorders>
            <w:vAlign w:val="center"/>
            <w:hideMark/>
          </w:tcPr>
          <w:p w14:paraId="7BEA9380"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w:t>
            </w:r>
          </w:p>
        </w:tc>
        <w:tc>
          <w:tcPr>
            <w:tcW w:w="1014" w:type="dxa"/>
            <w:tcBorders>
              <w:top w:val="nil"/>
              <w:left w:val="nil"/>
              <w:bottom w:val="single" w:sz="4" w:space="0" w:color="auto"/>
              <w:right w:val="single" w:sz="4" w:space="0" w:color="auto"/>
            </w:tcBorders>
            <w:vAlign w:val="center"/>
            <w:hideMark/>
          </w:tcPr>
          <w:p w14:paraId="71299B9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1192" w:type="dxa"/>
            <w:tcBorders>
              <w:top w:val="nil"/>
              <w:left w:val="nil"/>
              <w:bottom w:val="single" w:sz="4" w:space="0" w:color="auto"/>
              <w:right w:val="single" w:sz="4" w:space="0" w:color="auto"/>
            </w:tcBorders>
            <w:vAlign w:val="center"/>
            <w:hideMark/>
          </w:tcPr>
          <w:p w14:paraId="644401F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w:t>
            </w:r>
          </w:p>
        </w:tc>
        <w:tc>
          <w:tcPr>
            <w:tcW w:w="897" w:type="dxa"/>
            <w:tcBorders>
              <w:top w:val="nil"/>
              <w:left w:val="nil"/>
              <w:bottom w:val="single" w:sz="4" w:space="0" w:color="auto"/>
              <w:right w:val="single" w:sz="4" w:space="0" w:color="auto"/>
            </w:tcBorders>
            <w:vAlign w:val="center"/>
            <w:hideMark/>
          </w:tcPr>
          <w:p w14:paraId="200D6862"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w:t>
            </w:r>
          </w:p>
        </w:tc>
        <w:tc>
          <w:tcPr>
            <w:tcW w:w="6490" w:type="dxa"/>
            <w:tcBorders>
              <w:top w:val="nil"/>
              <w:left w:val="nil"/>
              <w:bottom w:val="single" w:sz="4" w:space="0" w:color="auto"/>
              <w:right w:val="single" w:sz="4" w:space="0" w:color="auto"/>
            </w:tcBorders>
            <w:vAlign w:val="center"/>
            <w:hideMark/>
          </w:tcPr>
          <w:p w14:paraId="3D6A3BC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Căn Cước: có trong 1 TTHC</w:t>
            </w:r>
          </w:p>
        </w:tc>
        <w:tc>
          <w:tcPr>
            <w:tcW w:w="4394" w:type="dxa"/>
            <w:tcBorders>
              <w:top w:val="nil"/>
              <w:left w:val="nil"/>
              <w:bottom w:val="single" w:sz="4" w:space="0" w:color="auto"/>
              <w:right w:val="single" w:sz="4" w:space="0" w:color="auto"/>
            </w:tcBorders>
            <w:vAlign w:val="center"/>
            <w:hideMark/>
          </w:tcPr>
          <w:p w14:paraId="2F84731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CSDL quốc gia về dân cư: phục vụ 1 TTHC</w:t>
            </w:r>
          </w:p>
        </w:tc>
        <w:tc>
          <w:tcPr>
            <w:tcW w:w="1984" w:type="dxa"/>
            <w:tcBorders>
              <w:top w:val="nil"/>
              <w:left w:val="nil"/>
              <w:bottom w:val="single" w:sz="4" w:space="0" w:color="auto"/>
              <w:right w:val="single" w:sz="4" w:space="0" w:color="auto"/>
            </w:tcBorders>
            <w:noWrap/>
            <w:vAlign w:val="center"/>
            <w:hideMark/>
          </w:tcPr>
          <w:p w14:paraId="0740613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 Bộ Công an</w:t>
            </w:r>
          </w:p>
        </w:tc>
        <w:tc>
          <w:tcPr>
            <w:tcW w:w="4252" w:type="dxa"/>
            <w:tcBorders>
              <w:top w:val="nil"/>
              <w:left w:val="nil"/>
              <w:bottom w:val="single" w:sz="4" w:space="0" w:color="auto"/>
              <w:right w:val="single" w:sz="4" w:space="0" w:color="auto"/>
            </w:tcBorders>
            <w:vAlign w:val="center"/>
            <w:hideMark/>
          </w:tcPr>
          <w:p w14:paraId="4BDD903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Xây dựng Kế hoạch chi tiết để triển khai, hoàn thành trong tháng 9/2025 (theo chỉ đạo của Thủ tướng tại thông báo 408, ngày 8/8/2025).</w:t>
            </w:r>
            <w:r w:rsidRPr="003358FF">
              <w:rPr>
                <w:rFonts w:ascii="Times New Roman" w:eastAsia="Times New Roman" w:hAnsi="Times New Roman" w:cs="Times New Roman"/>
                <w:color w:val="000000"/>
                <w:kern w:val="0"/>
                <w14:ligatures w14:val="none"/>
              </w:rPr>
              <w:br/>
              <w:t>- Đánh giá từng TTHC gắn với đặc thù địa phương; tái cấu trúc quy trình, không để tình trạng địa phương hoá thành 72 nghìn thủ tục.</w:t>
            </w:r>
            <w:r w:rsidRPr="003358FF">
              <w:rPr>
                <w:rFonts w:ascii="Times New Roman" w:eastAsia="Times New Roman" w:hAnsi="Times New Roman" w:cs="Times New Roman"/>
                <w:color w:val="000000"/>
                <w:kern w:val="0"/>
                <w14:ligatures w14:val="none"/>
              </w:rPr>
              <w:br/>
              <w:t>- Chuẩn hóa dữ liệu, nâng cấp hệ thống, đảm bảo an toàn thông tin, kết nối chia sẻ với Bộ ngành khác để thực hiện thay thế TPHS bằng dữ liệu.</w:t>
            </w:r>
          </w:p>
        </w:tc>
        <w:tc>
          <w:tcPr>
            <w:tcW w:w="222" w:type="dxa"/>
            <w:vAlign w:val="center"/>
            <w:hideMark/>
          </w:tcPr>
          <w:p w14:paraId="0DF22151"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0096D4F3"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76A8DFA4"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13</w:t>
            </w:r>
          </w:p>
        </w:tc>
        <w:tc>
          <w:tcPr>
            <w:tcW w:w="1315" w:type="dxa"/>
            <w:tcBorders>
              <w:top w:val="nil"/>
              <w:left w:val="nil"/>
              <w:bottom w:val="single" w:sz="4" w:space="0" w:color="auto"/>
              <w:right w:val="single" w:sz="4" w:space="0" w:color="auto"/>
            </w:tcBorders>
            <w:vAlign w:val="center"/>
            <w:hideMark/>
          </w:tcPr>
          <w:p w14:paraId="479883E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Ngoại giao</w:t>
            </w:r>
          </w:p>
        </w:tc>
        <w:tc>
          <w:tcPr>
            <w:tcW w:w="897" w:type="dxa"/>
            <w:tcBorders>
              <w:top w:val="nil"/>
              <w:left w:val="nil"/>
              <w:bottom w:val="single" w:sz="4" w:space="0" w:color="auto"/>
              <w:right w:val="single" w:sz="4" w:space="0" w:color="auto"/>
            </w:tcBorders>
            <w:vAlign w:val="center"/>
            <w:hideMark/>
          </w:tcPr>
          <w:p w14:paraId="4108E8F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70</w:t>
            </w:r>
          </w:p>
        </w:tc>
        <w:tc>
          <w:tcPr>
            <w:tcW w:w="1014" w:type="dxa"/>
            <w:tcBorders>
              <w:top w:val="nil"/>
              <w:left w:val="nil"/>
              <w:bottom w:val="single" w:sz="4" w:space="0" w:color="auto"/>
              <w:right w:val="single" w:sz="4" w:space="0" w:color="auto"/>
            </w:tcBorders>
            <w:vAlign w:val="center"/>
            <w:hideMark/>
          </w:tcPr>
          <w:p w14:paraId="0DDF3B55"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168</w:t>
            </w:r>
          </w:p>
        </w:tc>
        <w:tc>
          <w:tcPr>
            <w:tcW w:w="1192" w:type="dxa"/>
            <w:tcBorders>
              <w:top w:val="nil"/>
              <w:left w:val="nil"/>
              <w:bottom w:val="single" w:sz="4" w:space="0" w:color="auto"/>
              <w:right w:val="single" w:sz="4" w:space="0" w:color="auto"/>
            </w:tcBorders>
            <w:vAlign w:val="center"/>
            <w:hideMark/>
          </w:tcPr>
          <w:p w14:paraId="47F3E44D"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728A2F31"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6490" w:type="dxa"/>
            <w:tcBorders>
              <w:top w:val="nil"/>
              <w:left w:val="nil"/>
              <w:bottom w:val="single" w:sz="4" w:space="0" w:color="auto"/>
              <w:right w:val="single" w:sz="4" w:space="0" w:color="auto"/>
            </w:tcBorders>
            <w:vAlign w:val="center"/>
            <w:hideMark/>
          </w:tcPr>
          <w:p w14:paraId="3A41671C"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7A1D5DD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53A5AB37"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15A63A1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25106246"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133D22C5"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357426A0"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14</w:t>
            </w:r>
          </w:p>
        </w:tc>
        <w:tc>
          <w:tcPr>
            <w:tcW w:w="1315" w:type="dxa"/>
            <w:tcBorders>
              <w:top w:val="nil"/>
              <w:left w:val="nil"/>
              <w:bottom w:val="single" w:sz="4" w:space="0" w:color="auto"/>
              <w:right w:val="single" w:sz="4" w:space="0" w:color="auto"/>
            </w:tcBorders>
            <w:vAlign w:val="center"/>
            <w:hideMark/>
          </w:tcPr>
          <w:p w14:paraId="43FA926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Dân tộc và Tôn giáo</w:t>
            </w:r>
          </w:p>
        </w:tc>
        <w:tc>
          <w:tcPr>
            <w:tcW w:w="897" w:type="dxa"/>
            <w:tcBorders>
              <w:top w:val="nil"/>
              <w:left w:val="nil"/>
              <w:bottom w:val="single" w:sz="4" w:space="0" w:color="auto"/>
              <w:right w:val="single" w:sz="4" w:space="0" w:color="auto"/>
            </w:tcBorders>
            <w:vAlign w:val="center"/>
            <w:hideMark/>
          </w:tcPr>
          <w:p w14:paraId="7ECE78C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57</w:t>
            </w:r>
          </w:p>
        </w:tc>
        <w:tc>
          <w:tcPr>
            <w:tcW w:w="1014" w:type="dxa"/>
            <w:tcBorders>
              <w:top w:val="nil"/>
              <w:left w:val="nil"/>
              <w:bottom w:val="single" w:sz="4" w:space="0" w:color="auto"/>
              <w:right w:val="single" w:sz="4" w:space="0" w:color="auto"/>
            </w:tcBorders>
            <w:vAlign w:val="center"/>
            <w:hideMark/>
          </w:tcPr>
          <w:p w14:paraId="51FBD5C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1,152</w:t>
            </w:r>
          </w:p>
        </w:tc>
        <w:tc>
          <w:tcPr>
            <w:tcW w:w="1192" w:type="dxa"/>
            <w:tcBorders>
              <w:top w:val="nil"/>
              <w:left w:val="nil"/>
              <w:bottom w:val="single" w:sz="4" w:space="0" w:color="auto"/>
              <w:right w:val="single" w:sz="4" w:space="0" w:color="auto"/>
            </w:tcBorders>
            <w:vAlign w:val="center"/>
            <w:hideMark/>
          </w:tcPr>
          <w:p w14:paraId="45447CAC"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6F6F9C5C"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6490" w:type="dxa"/>
            <w:tcBorders>
              <w:top w:val="nil"/>
              <w:left w:val="nil"/>
              <w:bottom w:val="single" w:sz="4" w:space="0" w:color="auto"/>
              <w:right w:val="single" w:sz="4" w:space="0" w:color="auto"/>
            </w:tcBorders>
            <w:vAlign w:val="center"/>
            <w:hideMark/>
          </w:tcPr>
          <w:p w14:paraId="27CE795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3713066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6FE995E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6F289BC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03EC170E"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16DE8E8E"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2B6B994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15</w:t>
            </w:r>
          </w:p>
        </w:tc>
        <w:tc>
          <w:tcPr>
            <w:tcW w:w="1315" w:type="dxa"/>
            <w:tcBorders>
              <w:top w:val="nil"/>
              <w:left w:val="nil"/>
              <w:bottom w:val="single" w:sz="4" w:space="0" w:color="auto"/>
              <w:right w:val="single" w:sz="4" w:space="0" w:color="auto"/>
            </w:tcBorders>
            <w:vAlign w:val="center"/>
            <w:hideMark/>
          </w:tcPr>
          <w:p w14:paraId="59E373E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Thanh tra Chính phủ</w:t>
            </w:r>
          </w:p>
        </w:tc>
        <w:tc>
          <w:tcPr>
            <w:tcW w:w="897" w:type="dxa"/>
            <w:tcBorders>
              <w:top w:val="nil"/>
              <w:left w:val="nil"/>
              <w:bottom w:val="single" w:sz="4" w:space="0" w:color="auto"/>
              <w:right w:val="single" w:sz="4" w:space="0" w:color="auto"/>
            </w:tcBorders>
            <w:vAlign w:val="center"/>
            <w:hideMark/>
          </w:tcPr>
          <w:p w14:paraId="05E37471"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19</w:t>
            </w:r>
          </w:p>
        </w:tc>
        <w:tc>
          <w:tcPr>
            <w:tcW w:w="1014" w:type="dxa"/>
            <w:tcBorders>
              <w:top w:val="nil"/>
              <w:left w:val="nil"/>
              <w:bottom w:val="single" w:sz="4" w:space="0" w:color="auto"/>
              <w:right w:val="single" w:sz="4" w:space="0" w:color="auto"/>
            </w:tcBorders>
            <w:vAlign w:val="center"/>
            <w:hideMark/>
          </w:tcPr>
          <w:p w14:paraId="01F6B3A6"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402</w:t>
            </w:r>
          </w:p>
        </w:tc>
        <w:tc>
          <w:tcPr>
            <w:tcW w:w="1192" w:type="dxa"/>
            <w:tcBorders>
              <w:top w:val="nil"/>
              <w:left w:val="nil"/>
              <w:bottom w:val="single" w:sz="4" w:space="0" w:color="auto"/>
              <w:right w:val="single" w:sz="4" w:space="0" w:color="auto"/>
            </w:tcBorders>
            <w:vAlign w:val="center"/>
            <w:hideMark/>
          </w:tcPr>
          <w:p w14:paraId="70569B4D"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4590DB6D"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613EB824"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3E2B2B3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1926040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627422C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1C662D24"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4A9F9E34"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730F9435"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16</w:t>
            </w:r>
          </w:p>
        </w:tc>
        <w:tc>
          <w:tcPr>
            <w:tcW w:w="1315" w:type="dxa"/>
            <w:tcBorders>
              <w:top w:val="nil"/>
              <w:left w:val="nil"/>
              <w:bottom w:val="single" w:sz="4" w:space="0" w:color="auto"/>
              <w:right w:val="single" w:sz="4" w:space="0" w:color="auto"/>
            </w:tcBorders>
            <w:shd w:val="clear" w:color="FFFFFF" w:fill="FFFFFF"/>
            <w:vAlign w:val="center"/>
            <w:hideMark/>
          </w:tcPr>
          <w:p w14:paraId="37B59F0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Công an</w:t>
            </w:r>
          </w:p>
        </w:tc>
        <w:tc>
          <w:tcPr>
            <w:tcW w:w="897" w:type="dxa"/>
            <w:tcBorders>
              <w:top w:val="nil"/>
              <w:left w:val="nil"/>
              <w:bottom w:val="single" w:sz="4" w:space="0" w:color="auto"/>
              <w:right w:val="single" w:sz="4" w:space="0" w:color="auto"/>
            </w:tcBorders>
            <w:shd w:val="clear" w:color="FFFFFF" w:fill="FFFFFF"/>
            <w:vAlign w:val="center"/>
            <w:hideMark/>
          </w:tcPr>
          <w:p w14:paraId="4DA3A1D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377</w:t>
            </w:r>
          </w:p>
        </w:tc>
        <w:tc>
          <w:tcPr>
            <w:tcW w:w="1014" w:type="dxa"/>
            <w:tcBorders>
              <w:top w:val="nil"/>
              <w:left w:val="nil"/>
              <w:bottom w:val="single" w:sz="4" w:space="0" w:color="auto"/>
              <w:right w:val="single" w:sz="4" w:space="0" w:color="auto"/>
            </w:tcBorders>
            <w:shd w:val="clear" w:color="FFFFFF" w:fill="FFFFFF"/>
            <w:vAlign w:val="center"/>
            <w:hideMark/>
          </w:tcPr>
          <w:p w14:paraId="1984B96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543</w:t>
            </w:r>
          </w:p>
        </w:tc>
        <w:tc>
          <w:tcPr>
            <w:tcW w:w="1192" w:type="dxa"/>
            <w:tcBorders>
              <w:top w:val="nil"/>
              <w:left w:val="nil"/>
              <w:bottom w:val="single" w:sz="4" w:space="0" w:color="auto"/>
              <w:right w:val="single" w:sz="4" w:space="0" w:color="auto"/>
            </w:tcBorders>
            <w:shd w:val="clear" w:color="FFFFFF" w:fill="FFFFFF"/>
            <w:vAlign w:val="center"/>
            <w:hideMark/>
          </w:tcPr>
          <w:p w14:paraId="13CA824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shd w:val="clear" w:color="FFFFFF" w:fill="FFFFFF"/>
            <w:vAlign w:val="center"/>
            <w:hideMark/>
          </w:tcPr>
          <w:p w14:paraId="5AF3FAE3"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shd w:val="clear" w:color="FFFFFF" w:fill="FFFFFF"/>
            <w:vAlign w:val="center"/>
            <w:hideMark/>
          </w:tcPr>
          <w:p w14:paraId="5CECB94B"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shd w:val="clear" w:color="FFFFFF" w:fill="FFFFFF"/>
            <w:vAlign w:val="center"/>
            <w:hideMark/>
          </w:tcPr>
          <w:p w14:paraId="008D627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shd w:val="clear" w:color="FFFFFF" w:fill="FFFFFF"/>
            <w:noWrap/>
            <w:vAlign w:val="center"/>
            <w:hideMark/>
          </w:tcPr>
          <w:p w14:paraId="4B0832F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shd w:val="clear" w:color="FFFFFF" w:fill="FFFFFF"/>
            <w:vAlign w:val="center"/>
            <w:hideMark/>
          </w:tcPr>
          <w:p w14:paraId="1499357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54A4A01F"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3B30C8CF"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6884FBA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17</w:t>
            </w:r>
          </w:p>
        </w:tc>
        <w:tc>
          <w:tcPr>
            <w:tcW w:w="1315" w:type="dxa"/>
            <w:tcBorders>
              <w:top w:val="nil"/>
              <w:left w:val="nil"/>
              <w:bottom w:val="single" w:sz="4" w:space="0" w:color="auto"/>
              <w:right w:val="single" w:sz="4" w:space="0" w:color="auto"/>
            </w:tcBorders>
            <w:vAlign w:val="center"/>
            <w:hideMark/>
          </w:tcPr>
          <w:p w14:paraId="50B7B39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Bộ Quốc phòng</w:t>
            </w:r>
          </w:p>
        </w:tc>
        <w:tc>
          <w:tcPr>
            <w:tcW w:w="897" w:type="dxa"/>
            <w:tcBorders>
              <w:top w:val="nil"/>
              <w:left w:val="nil"/>
              <w:bottom w:val="single" w:sz="4" w:space="0" w:color="auto"/>
              <w:right w:val="single" w:sz="4" w:space="0" w:color="auto"/>
            </w:tcBorders>
            <w:vAlign w:val="center"/>
            <w:hideMark/>
          </w:tcPr>
          <w:p w14:paraId="3271E4AD"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217</w:t>
            </w:r>
          </w:p>
        </w:tc>
        <w:tc>
          <w:tcPr>
            <w:tcW w:w="1014" w:type="dxa"/>
            <w:tcBorders>
              <w:top w:val="nil"/>
              <w:left w:val="nil"/>
              <w:bottom w:val="single" w:sz="4" w:space="0" w:color="auto"/>
              <w:right w:val="single" w:sz="4" w:space="0" w:color="auto"/>
            </w:tcBorders>
            <w:vAlign w:val="center"/>
            <w:hideMark/>
          </w:tcPr>
          <w:p w14:paraId="565E907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84</w:t>
            </w:r>
          </w:p>
        </w:tc>
        <w:tc>
          <w:tcPr>
            <w:tcW w:w="1192" w:type="dxa"/>
            <w:tcBorders>
              <w:top w:val="nil"/>
              <w:left w:val="nil"/>
              <w:bottom w:val="single" w:sz="4" w:space="0" w:color="auto"/>
              <w:right w:val="single" w:sz="4" w:space="0" w:color="auto"/>
            </w:tcBorders>
            <w:vAlign w:val="center"/>
            <w:hideMark/>
          </w:tcPr>
          <w:p w14:paraId="04DA3534"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4237AFEE"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6D652575"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5C5AFE33"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29D6DEB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332BEE4C"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3761BA31"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610ECA1B"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59949353"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18</w:t>
            </w:r>
          </w:p>
        </w:tc>
        <w:tc>
          <w:tcPr>
            <w:tcW w:w="1315" w:type="dxa"/>
            <w:tcBorders>
              <w:top w:val="nil"/>
              <w:left w:val="nil"/>
              <w:bottom w:val="single" w:sz="4" w:space="0" w:color="auto"/>
              <w:right w:val="single" w:sz="4" w:space="0" w:color="auto"/>
            </w:tcBorders>
            <w:vAlign w:val="center"/>
            <w:hideMark/>
          </w:tcPr>
          <w:p w14:paraId="33E4C719"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Văn phòng Trung ương Đảng</w:t>
            </w:r>
          </w:p>
        </w:tc>
        <w:tc>
          <w:tcPr>
            <w:tcW w:w="897" w:type="dxa"/>
            <w:tcBorders>
              <w:top w:val="nil"/>
              <w:left w:val="nil"/>
              <w:bottom w:val="single" w:sz="4" w:space="0" w:color="auto"/>
              <w:right w:val="single" w:sz="4" w:space="0" w:color="auto"/>
            </w:tcBorders>
            <w:vAlign w:val="center"/>
            <w:hideMark/>
          </w:tcPr>
          <w:p w14:paraId="6AB6CBC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3</w:t>
            </w:r>
          </w:p>
        </w:tc>
        <w:tc>
          <w:tcPr>
            <w:tcW w:w="1014" w:type="dxa"/>
            <w:tcBorders>
              <w:top w:val="nil"/>
              <w:left w:val="nil"/>
              <w:bottom w:val="single" w:sz="4" w:space="0" w:color="auto"/>
              <w:right w:val="single" w:sz="4" w:space="0" w:color="auto"/>
            </w:tcBorders>
            <w:vAlign w:val="center"/>
            <w:hideMark/>
          </w:tcPr>
          <w:p w14:paraId="01B5100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1192" w:type="dxa"/>
            <w:tcBorders>
              <w:top w:val="nil"/>
              <w:left w:val="nil"/>
              <w:bottom w:val="single" w:sz="4" w:space="0" w:color="auto"/>
              <w:right w:val="single" w:sz="4" w:space="0" w:color="auto"/>
            </w:tcBorders>
            <w:vAlign w:val="center"/>
            <w:hideMark/>
          </w:tcPr>
          <w:p w14:paraId="1A358C61"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13572DED"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1289888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414896EA"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18D254F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581360C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7A747739"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3314C613"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0F6C4627"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19</w:t>
            </w:r>
          </w:p>
        </w:tc>
        <w:tc>
          <w:tcPr>
            <w:tcW w:w="1315" w:type="dxa"/>
            <w:tcBorders>
              <w:top w:val="nil"/>
              <w:left w:val="nil"/>
              <w:bottom w:val="single" w:sz="4" w:space="0" w:color="auto"/>
              <w:right w:val="single" w:sz="4" w:space="0" w:color="auto"/>
            </w:tcBorders>
            <w:vAlign w:val="center"/>
            <w:hideMark/>
          </w:tcPr>
          <w:p w14:paraId="47CBFF9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Tập đoàn Điện lực Việt Nam</w:t>
            </w:r>
          </w:p>
        </w:tc>
        <w:tc>
          <w:tcPr>
            <w:tcW w:w="897" w:type="dxa"/>
            <w:tcBorders>
              <w:top w:val="nil"/>
              <w:left w:val="nil"/>
              <w:bottom w:val="single" w:sz="4" w:space="0" w:color="auto"/>
              <w:right w:val="single" w:sz="4" w:space="0" w:color="auto"/>
            </w:tcBorders>
            <w:vAlign w:val="center"/>
            <w:hideMark/>
          </w:tcPr>
          <w:p w14:paraId="78181665"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12</w:t>
            </w:r>
          </w:p>
        </w:tc>
        <w:tc>
          <w:tcPr>
            <w:tcW w:w="1014" w:type="dxa"/>
            <w:tcBorders>
              <w:top w:val="nil"/>
              <w:left w:val="nil"/>
              <w:bottom w:val="single" w:sz="4" w:space="0" w:color="auto"/>
              <w:right w:val="single" w:sz="4" w:space="0" w:color="auto"/>
            </w:tcBorders>
            <w:vAlign w:val="center"/>
            <w:hideMark/>
          </w:tcPr>
          <w:p w14:paraId="4F200DC9"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12</w:t>
            </w:r>
          </w:p>
        </w:tc>
        <w:tc>
          <w:tcPr>
            <w:tcW w:w="1192" w:type="dxa"/>
            <w:tcBorders>
              <w:top w:val="nil"/>
              <w:left w:val="nil"/>
              <w:bottom w:val="single" w:sz="4" w:space="0" w:color="auto"/>
              <w:right w:val="single" w:sz="4" w:space="0" w:color="auto"/>
            </w:tcBorders>
            <w:vAlign w:val="center"/>
            <w:hideMark/>
          </w:tcPr>
          <w:p w14:paraId="1BBDC3D8"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5A0EF78E"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0B3BE45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13B4C59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190BEFDE"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79FDE738"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1C9C4BCD"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4DD05BC6"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3EFF8F22"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20</w:t>
            </w:r>
          </w:p>
        </w:tc>
        <w:tc>
          <w:tcPr>
            <w:tcW w:w="1315" w:type="dxa"/>
            <w:tcBorders>
              <w:top w:val="nil"/>
              <w:left w:val="nil"/>
              <w:bottom w:val="single" w:sz="4" w:space="0" w:color="auto"/>
              <w:right w:val="single" w:sz="4" w:space="0" w:color="auto"/>
            </w:tcBorders>
            <w:vAlign w:val="center"/>
            <w:hideMark/>
          </w:tcPr>
          <w:p w14:paraId="6D22E91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Ngân hàng phát triển Việt Nam</w:t>
            </w:r>
          </w:p>
        </w:tc>
        <w:tc>
          <w:tcPr>
            <w:tcW w:w="897" w:type="dxa"/>
            <w:tcBorders>
              <w:top w:val="nil"/>
              <w:left w:val="nil"/>
              <w:bottom w:val="single" w:sz="4" w:space="0" w:color="auto"/>
              <w:right w:val="single" w:sz="4" w:space="0" w:color="auto"/>
            </w:tcBorders>
            <w:vAlign w:val="center"/>
            <w:hideMark/>
          </w:tcPr>
          <w:p w14:paraId="6F54D3BF"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112</w:t>
            </w:r>
          </w:p>
        </w:tc>
        <w:tc>
          <w:tcPr>
            <w:tcW w:w="1014" w:type="dxa"/>
            <w:tcBorders>
              <w:top w:val="nil"/>
              <w:left w:val="nil"/>
              <w:bottom w:val="single" w:sz="4" w:space="0" w:color="auto"/>
              <w:right w:val="single" w:sz="4" w:space="0" w:color="auto"/>
            </w:tcBorders>
            <w:vAlign w:val="center"/>
            <w:hideMark/>
          </w:tcPr>
          <w:p w14:paraId="244C2FD0"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1192" w:type="dxa"/>
            <w:tcBorders>
              <w:top w:val="nil"/>
              <w:left w:val="nil"/>
              <w:bottom w:val="single" w:sz="4" w:space="0" w:color="auto"/>
              <w:right w:val="single" w:sz="4" w:space="0" w:color="auto"/>
            </w:tcBorders>
            <w:vAlign w:val="center"/>
            <w:hideMark/>
          </w:tcPr>
          <w:p w14:paraId="19D307EC"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4FE3958A"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68ECC0CC"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5DAD4100"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5AA3969B"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50D5B0F1"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30F1F853"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0C42773D"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4D5D89AE"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21</w:t>
            </w:r>
          </w:p>
        </w:tc>
        <w:tc>
          <w:tcPr>
            <w:tcW w:w="1315" w:type="dxa"/>
            <w:tcBorders>
              <w:top w:val="nil"/>
              <w:left w:val="nil"/>
              <w:bottom w:val="single" w:sz="4" w:space="0" w:color="auto"/>
              <w:right w:val="single" w:sz="4" w:space="0" w:color="auto"/>
            </w:tcBorders>
            <w:vAlign w:val="center"/>
            <w:hideMark/>
          </w:tcPr>
          <w:p w14:paraId="1877AE62"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Ngân hàng Chính sách xã hội</w:t>
            </w:r>
          </w:p>
        </w:tc>
        <w:tc>
          <w:tcPr>
            <w:tcW w:w="897" w:type="dxa"/>
            <w:tcBorders>
              <w:top w:val="nil"/>
              <w:left w:val="nil"/>
              <w:bottom w:val="single" w:sz="4" w:space="0" w:color="auto"/>
              <w:right w:val="single" w:sz="4" w:space="0" w:color="auto"/>
            </w:tcBorders>
            <w:vAlign w:val="center"/>
            <w:hideMark/>
          </w:tcPr>
          <w:p w14:paraId="426994BB"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112</w:t>
            </w:r>
          </w:p>
        </w:tc>
        <w:tc>
          <w:tcPr>
            <w:tcW w:w="1014" w:type="dxa"/>
            <w:tcBorders>
              <w:top w:val="nil"/>
              <w:left w:val="nil"/>
              <w:bottom w:val="single" w:sz="4" w:space="0" w:color="auto"/>
              <w:right w:val="single" w:sz="4" w:space="0" w:color="auto"/>
            </w:tcBorders>
            <w:vAlign w:val="center"/>
            <w:hideMark/>
          </w:tcPr>
          <w:p w14:paraId="677BAD70"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1192" w:type="dxa"/>
            <w:tcBorders>
              <w:top w:val="nil"/>
              <w:left w:val="nil"/>
              <w:bottom w:val="single" w:sz="4" w:space="0" w:color="auto"/>
              <w:right w:val="single" w:sz="4" w:space="0" w:color="auto"/>
            </w:tcBorders>
            <w:vAlign w:val="center"/>
            <w:hideMark/>
          </w:tcPr>
          <w:p w14:paraId="0EB983EC" w14:textId="77777777" w:rsidR="003358FF" w:rsidRPr="003358FF" w:rsidRDefault="003358FF" w:rsidP="003358FF">
            <w:pPr>
              <w:spacing w:after="0" w:line="240" w:lineRule="auto"/>
              <w:jc w:val="center"/>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0</w:t>
            </w:r>
          </w:p>
        </w:tc>
        <w:tc>
          <w:tcPr>
            <w:tcW w:w="897" w:type="dxa"/>
            <w:tcBorders>
              <w:top w:val="nil"/>
              <w:left w:val="nil"/>
              <w:bottom w:val="single" w:sz="4" w:space="0" w:color="auto"/>
              <w:right w:val="single" w:sz="4" w:space="0" w:color="auto"/>
            </w:tcBorders>
            <w:vAlign w:val="center"/>
            <w:hideMark/>
          </w:tcPr>
          <w:p w14:paraId="7E06AD3A" w14:textId="77777777" w:rsidR="003358FF" w:rsidRPr="003358FF" w:rsidRDefault="003358FF" w:rsidP="003358FF">
            <w:pPr>
              <w:spacing w:after="0" w:line="240" w:lineRule="auto"/>
              <w:jc w:val="right"/>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w:t>
            </w:r>
          </w:p>
        </w:tc>
        <w:tc>
          <w:tcPr>
            <w:tcW w:w="6490" w:type="dxa"/>
            <w:tcBorders>
              <w:top w:val="nil"/>
              <w:left w:val="nil"/>
              <w:bottom w:val="single" w:sz="4" w:space="0" w:color="auto"/>
              <w:right w:val="single" w:sz="4" w:space="0" w:color="auto"/>
            </w:tcBorders>
            <w:vAlign w:val="center"/>
            <w:hideMark/>
          </w:tcPr>
          <w:p w14:paraId="6130889F"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1DF63406"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0936921D"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0D902467" w14:textId="77777777" w:rsidR="003358FF" w:rsidRPr="003358FF" w:rsidRDefault="003358FF" w:rsidP="003358FF">
            <w:pPr>
              <w:spacing w:after="0" w:line="240" w:lineRule="auto"/>
              <w:rPr>
                <w:rFonts w:ascii="Times New Roman" w:eastAsia="Times New Roman" w:hAnsi="Times New Roman" w:cs="Times New Roman"/>
                <w:color w:val="000000"/>
                <w:kern w:val="0"/>
                <w14:ligatures w14:val="none"/>
              </w:rPr>
            </w:pPr>
            <w:r w:rsidRPr="003358FF">
              <w:rPr>
                <w:rFonts w:ascii="Times New Roman" w:eastAsia="Times New Roman" w:hAnsi="Times New Roman" w:cs="Times New Roman"/>
                <w:color w:val="000000"/>
                <w:kern w:val="0"/>
                <w14:ligatures w14:val="none"/>
              </w:rPr>
              <w:t> </w:t>
            </w:r>
          </w:p>
        </w:tc>
        <w:tc>
          <w:tcPr>
            <w:tcW w:w="222" w:type="dxa"/>
            <w:vAlign w:val="center"/>
            <w:hideMark/>
          </w:tcPr>
          <w:p w14:paraId="6DD129EE"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r w:rsidR="003358FF" w:rsidRPr="003358FF" w14:paraId="7999512F" w14:textId="77777777" w:rsidTr="003358FF">
        <w:trPr>
          <w:trHeight w:val="308"/>
        </w:trPr>
        <w:tc>
          <w:tcPr>
            <w:tcW w:w="670" w:type="dxa"/>
            <w:tcBorders>
              <w:top w:val="nil"/>
              <w:left w:val="single" w:sz="4" w:space="0" w:color="auto"/>
              <w:bottom w:val="single" w:sz="4" w:space="0" w:color="auto"/>
              <w:right w:val="single" w:sz="4" w:space="0" w:color="auto"/>
            </w:tcBorders>
            <w:vAlign w:val="center"/>
            <w:hideMark/>
          </w:tcPr>
          <w:p w14:paraId="6CE528AA"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 </w:t>
            </w:r>
          </w:p>
        </w:tc>
        <w:tc>
          <w:tcPr>
            <w:tcW w:w="1315" w:type="dxa"/>
            <w:tcBorders>
              <w:top w:val="nil"/>
              <w:left w:val="nil"/>
              <w:bottom w:val="single" w:sz="4" w:space="0" w:color="auto"/>
              <w:right w:val="single" w:sz="4" w:space="0" w:color="auto"/>
            </w:tcBorders>
            <w:vAlign w:val="center"/>
            <w:hideMark/>
          </w:tcPr>
          <w:p w14:paraId="2E55E2DE"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Tổng</w:t>
            </w:r>
          </w:p>
        </w:tc>
        <w:tc>
          <w:tcPr>
            <w:tcW w:w="897" w:type="dxa"/>
            <w:tcBorders>
              <w:top w:val="nil"/>
              <w:left w:val="nil"/>
              <w:bottom w:val="single" w:sz="4" w:space="0" w:color="auto"/>
              <w:right w:val="single" w:sz="4" w:space="0" w:color="auto"/>
            </w:tcBorders>
            <w:vAlign w:val="center"/>
            <w:hideMark/>
          </w:tcPr>
          <w:p w14:paraId="2FED21B6"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5,801</w:t>
            </w:r>
          </w:p>
        </w:tc>
        <w:tc>
          <w:tcPr>
            <w:tcW w:w="1014" w:type="dxa"/>
            <w:tcBorders>
              <w:top w:val="nil"/>
              <w:left w:val="nil"/>
              <w:bottom w:val="single" w:sz="4" w:space="0" w:color="auto"/>
              <w:right w:val="single" w:sz="4" w:space="0" w:color="auto"/>
            </w:tcBorders>
            <w:vAlign w:val="center"/>
            <w:hideMark/>
          </w:tcPr>
          <w:p w14:paraId="37330C66"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72,717</w:t>
            </w:r>
          </w:p>
        </w:tc>
        <w:tc>
          <w:tcPr>
            <w:tcW w:w="1192" w:type="dxa"/>
            <w:tcBorders>
              <w:top w:val="nil"/>
              <w:left w:val="nil"/>
              <w:bottom w:val="single" w:sz="4" w:space="0" w:color="auto"/>
              <w:right w:val="single" w:sz="4" w:space="0" w:color="auto"/>
            </w:tcBorders>
            <w:vAlign w:val="center"/>
            <w:hideMark/>
          </w:tcPr>
          <w:p w14:paraId="3C6F7142" w14:textId="77777777" w:rsidR="003358FF" w:rsidRPr="003358FF" w:rsidRDefault="003358FF" w:rsidP="003358FF">
            <w:pPr>
              <w:spacing w:after="0" w:line="240" w:lineRule="auto"/>
              <w:jc w:val="center"/>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948</w:t>
            </w:r>
          </w:p>
        </w:tc>
        <w:tc>
          <w:tcPr>
            <w:tcW w:w="897" w:type="dxa"/>
            <w:tcBorders>
              <w:top w:val="nil"/>
              <w:left w:val="nil"/>
              <w:bottom w:val="single" w:sz="4" w:space="0" w:color="auto"/>
              <w:right w:val="single" w:sz="4" w:space="0" w:color="auto"/>
            </w:tcBorders>
            <w:vAlign w:val="center"/>
            <w:hideMark/>
          </w:tcPr>
          <w:p w14:paraId="1A58C067" w14:textId="77777777" w:rsidR="003358FF" w:rsidRPr="003358FF" w:rsidRDefault="003358FF" w:rsidP="003358FF">
            <w:pPr>
              <w:spacing w:after="0" w:line="240" w:lineRule="auto"/>
              <w:jc w:val="right"/>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566</w:t>
            </w:r>
          </w:p>
        </w:tc>
        <w:tc>
          <w:tcPr>
            <w:tcW w:w="6490" w:type="dxa"/>
            <w:tcBorders>
              <w:top w:val="nil"/>
              <w:left w:val="nil"/>
              <w:bottom w:val="single" w:sz="4" w:space="0" w:color="auto"/>
              <w:right w:val="single" w:sz="4" w:space="0" w:color="auto"/>
            </w:tcBorders>
            <w:vAlign w:val="center"/>
            <w:hideMark/>
          </w:tcPr>
          <w:p w14:paraId="59D9F793"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 </w:t>
            </w:r>
          </w:p>
        </w:tc>
        <w:tc>
          <w:tcPr>
            <w:tcW w:w="4394" w:type="dxa"/>
            <w:tcBorders>
              <w:top w:val="nil"/>
              <w:left w:val="nil"/>
              <w:bottom w:val="single" w:sz="4" w:space="0" w:color="auto"/>
              <w:right w:val="single" w:sz="4" w:space="0" w:color="auto"/>
            </w:tcBorders>
            <w:vAlign w:val="center"/>
            <w:hideMark/>
          </w:tcPr>
          <w:p w14:paraId="19FB992C"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 </w:t>
            </w:r>
          </w:p>
        </w:tc>
        <w:tc>
          <w:tcPr>
            <w:tcW w:w="1984" w:type="dxa"/>
            <w:tcBorders>
              <w:top w:val="nil"/>
              <w:left w:val="nil"/>
              <w:bottom w:val="single" w:sz="4" w:space="0" w:color="auto"/>
              <w:right w:val="single" w:sz="4" w:space="0" w:color="auto"/>
            </w:tcBorders>
            <w:noWrap/>
            <w:vAlign w:val="center"/>
            <w:hideMark/>
          </w:tcPr>
          <w:p w14:paraId="642FED7F"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 </w:t>
            </w:r>
          </w:p>
        </w:tc>
        <w:tc>
          <w:tcPr>
            <w:tcW w:w="4252" w:type="dxa"/>
            <w:tcBorders>
              <w:top w:val="nil"/>
              <w:left w:val="nil"/>
              <w:bottom w:val="single" w:sz="4" w:space="0" w:color="auto"/>
              <w:right w:val="single" w:sz="4" w:space="0" w:color="auto"/>
            </w:tcBorders>
            <w:vAlign w:val="center"/>
            <w:hideMark/>
          </w:tcPr>
          <w:p w14:paraId="1DB70A0A" w14:textId="77777777" w:rsidR="003358FF" w:rsidRPr="003358FF" w:rsidRDefault="003358FF" w:rsidP="003358FF">
            <w:pPr>
              <w:spacing w:after="0" w:line="240" w:lineRule="auto"/>
              <w:rPr>
                <w:rFonts w:ascii="Times New Roman" w:eastAsia="Times New Roman" w:hAnsi="Times New Roman" w:cs="Times New Roman"/>
                <w:b/>
                <w:bCs/>
                <w:color w:val="000000"/>
                <w:kern w:val="0"/>
                <w14:ligatures w14:val="none"/>
              </w:rPr>
            </w:pPr>
            <w:r w:rsidRPr="003358FF">
              <w:rPr>
                <w:rFonts w:ascii="Times New Roman" w:eastAsia="Times New Roman" w:hAnsi="Times New Roman" w:cs="Times New Roman"/>
                <w:b/>
                <w:bCs/>
                <w:color w:val="000000"/>
                <w:kern w:val="0"/>
                <w14:ligatures w14:val="none"/>
              </w:rPr>
              <w:t> </w:t>
            </w:r>
          </w:p>
        </w:tc>
        <w:tc>
          <w:tcPr>
            <w:tcW w:w="222" w:type="dxa"/>
            <w:vAlign w:val="center"/>
            <w:hideMark/>
          </w:tcPr>
          <w:p w14:paraId="1208E080" w14:textId="77777777" w:rsidR="003358FF" w:rsidRPr="003358FF" w:rsidRDefault="003358FF" w:rsidP="003358FF">
            <w:pPr>
              <w:spacing w:after="0" w:line="240" w:lineRule="auto"/>
              <w:rPr>
                <w:rFonts w:ascii="Times New Roman" w:eastAsia="Times New Roman" w:hAnsi="Times New Roman" w:cs="Times New Roman"/>
                <w:kern w:val="0"/>
                <w:sz w:val="20"/>
                <w:szCs w:val="20"/>
                <w14:ligatures w14:val="none"/>
              </w:rPr>
            </w:pPr>
          </w:p>
        </w:tc>
      </w:tr>
    </w:tbl>
    <w:p w14:paraId="5D4F2773" w14:textId="77777777" w:rsidR="003358FF" w:rsidRDefault="003358FF" w:rsidP="003358FF">
      <w:pPr>
        <w:jc w:val="center"/>
      </w:pPr>
    </w:p>
    <w:p w14:paraId="6975E26C" w14:textId="77777777" w:rsidR="003358FF" w:rsidRDefault="003358FF"/>
    <w:sectPr w:rsidR="003358FF" w:rsidSect="003358FF">
      <w:pgSz w:w="23808" w:h="16840" w:orient="landscape" w:code="8"/>
      <w:pgMar w:top="1134"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FF"/>
    <w:rsid w:val="00093915"/>
    <w:rsid w:val="000E0020"/>
    <w:rsid w:val="00220A75"/>
    <w:rsid w:val="002455D9"/>
    <w:rsid w:val="003358FF"/>
    <w:rsid w:val="00344907"/>
    <w:rsid w:val="00427DCF"/>
    <w:rsid w:val="00494C26"/>
    <w:rsid w:val="00506A93"/>
    <w:rsid w:val="005E4F5D"/>
    <w:rsid w:val="007171F4"/>
    <w:rsid w:val="008B7949"/>
    <w:rsid w:val="00A059C1"/>
    <w:rsid w:val="00A7439E"/>
    <w:rsid w:val="00A947CE"/>
    <w:rsid w:val="00BF1416"/>
    <w:rsid w:val="00DA2EB9"/>
    <w:rsid w:val="00F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E017"/>
  <w15:chartTrackingRefBased/>
  <w15:docId w15:val="{2115B6EB-C981-4DC5-A0EE-8ED89829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FF"/>
    <w:rPr>
      <w:rFonts w:eastAsiaTheme="majorEastAsia" w:cstheme="majorBidi"/>
      <w:color w:val="272727" w:themeColor="text1" w:themeTint="D8"/>
    </w:rPr>
  </w:style>
  <w:style w:type="paragraph" w:styleId="Title">
    <w:name w:val="Title"/>
    <w:basedOn w:val="Normal"/>
    <w:next w:val="Normal"/>
    <w:link w:val="TitleChar"/>
    <w:uiPriority w:val="10"/>
    <w:qFormat/>
    <w:rsid w:val="0033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FF"/>
    <w:pPr>
      <w:spacing w:before="160"/>
      <w:jc w:val="center"/>
    </w:pPr>
    <w:rPr>
      <w:i/>
      <w:iCs/>
      <w:color w:val="404040" w:themeColor="text1" w:themeTint="BF"/>
    </w:rPr>
  </w:style>
  <w:style w:type="character" w:customStyle="1" w:styleId="QuoteChar">
    <w:name w:val="Quote Char"/>
    <w:basedOn w:val="DefaultParagraphFont"/>
    <w:link w:val="Quote"/>
    <w:uiPriority w:val="29"/>
    <w:rsid w:val="003358FF"/>
    <w:rPr>
      <w:i/>
      <w:iCs/>
      <w:color w:val="404040" w:themeColor="text1" w:themeTint="BF"/>
    </w:rPr>
  </w:style>
  <w:style w:type="paragraph" w:styleId="ListParagraph">
    <w:name w:val="List Paragraph"/>
    <w:basedOn w:val="Normal"/>
    <w:uiPriority w:val="34"/>
    <w:qFormat/>
    <w:rsid w:val="003358FF"/>
    <w:pPr>
      <w:ind w:left="720"/>
      <w:contextualSpacing/>
    </w:pPr>
  </w:style>
  <w:style w:type="character" w:styleId="IntenseEmphasis">
    <w:name w:val="Intense Emphasis"/>
    <w:basedOn w:val="DefaultParagraphFont"/>
    <w:uiPriority w:val="21"/>
    <w:qFormat/>
    <w:rsid w:val="003358FF"/>
    <w:rPr>
      <w:i/>
      <w:iCs/>
      <w:color w:val="0F4761" w:themeColor="accent1" w:themeShade="BF"/>
    </w:rPr>
  </w:style>
  <w:style w:type="paragraph" w:styleId="IntenseQuote">
    <w:name w:val="Intense Quote"/>
    <w:basedOn w:val="Normal"/>
    <w:next w:val="Normal"/>
    <w:link w:val="IntenseQuoteChar"/>
    <w:uiPriority w:val="30"/>
    <w:qFormat/>
    <w:rsid w:val="0033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8FF"/>
    <w:rPr>
      <w:i/>
      <w:iCs/>
      <w:color w:val="0F4761" w:themeColor="accent1" w:themeShade="BF"/>
    </w:rPr>
  </w:style>
  <w:style w:type="character" w:styleId="IntenseReference">
    <w:name w:val="Intense Reference"/>
    <w:basedOn w:val="DefaultParagraphFont"/>
    <w:uiPriority w:val="32"/>
    <w:qFormat/>
    <w:rsid w:val="0033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Thai</dc:creator>
  <cp:keywords/>
  <dc:description/>
  <cp:lastModifiedBy>Lê Trung Hiếu</cp:lastModifiedBy>
  <cp:revision>11</cp:revision>
  <dcterms:created xsi:type="dcterms:W3CDTF">2025-09-12T15:38:00Z</dcterms:created>
  <dcterms:modified xsi:type="dcterms:W3CDTF">2025-09-18T11:10:00Z</dcterms:modified>
</cp:coreProperties>
</file>